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Book</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Policy Manual</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Section</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300 Employees</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Title</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Employment of District Staff</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Number</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304</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Status</w:t>
      </w:r>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Legal</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5" w:tgtFrame="_blank" w:history="1">
        <w:r w:rsidRPr="009A47EF">
          <w:rPr>
            <w:rFonts w:ascii="Times New Roman" w:eastAsia="Times New Roman" w:hAnsi="Times New Roman" w:cs="Times New Roman"/>
            <w:color w:val="0000FF"/>
            <w:sz w:val="24"/>
            <w:szCs w:val="24"/>
            <w:u w:val="single"/>
          </w:rPr>
          <w:t>1. 24 P.S. 406</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6" w:tgtFrame="_blank" w:history="1">
        <w:r w:rsidRPr="009A47EF">
          <w:rPr>
            <w:rFonts w:ascii="Times New Roman" w:eastAsia="Times New Roman" w:hAnsi="Times New Roman" w:cs="Times New Roman"/>
            <w:color w:val="0000FF"/>
            <w:sz w:val="24"/>
            <w:szCs w:val="24"/>
            <w:u w:val="single"/>
          </w:rPr>
          <w:t>2. 24 P.S. 508</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7" w:tgtFrame="_blank" w:history="1">
        <w:r w:rsidRPr="009A47EF">
          <w:rPr>
            <w:rFonts w:ascii="Times New Roman" w:eastAsia="Times New Roman" w:hAnsi="Times New Roman" w:cs="Times New Roman"/>
            <w:color w:val="0000FF"/>
            <w:sz w:val="24"/>
            <w:szCs w:val="24"/>
            <w:u w:val="single"/>
          </w:rPr>
          <w:t>3. 24 P.S. 1089</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8" w:tgtFrame="_blank" w:history="1">
        <w:r w:rsidRPr="009A47EF">
          <w:rPr>
            <w:rFonts w:ascii="Times New Roman" w:eastAsia="Times New Roman" w:hAnsi="Times New Roman" w:cs="Times New Roman"/>
            <w:color w:val="0000FF"/>
            <w:sz w:val="24"/>
            <w:szCs w:val="24"/>
            <w:u w:val="single"/>
          </w:rPr>
          <w:t>4. 24 P.S. 1106</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9" w:tgtFrame="_blank" w:history="1">
        <w:r w:rsidRPr="009A47EF">
          <w:rPr>
            <w:rFonts w:ascii="Times New Roman" w:eastAsia="Times New Roman" w:hAnsi="Times New Roman" w:cs="Times New Roman"/>
            <w:color w:val="0000FF"/>
            <w:sz w:val="24"/>
            <w:szCs w:val="24"/>
            <w:u w:val="single"/>
          </w:rPr>
          <w:t>5. 24 P.S. 1107</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0" w:tgtFrame="_blank" w:history="1">
        <w:r w:rsidRPr="009A47EF">
          <w:rPr>
            <w:rFonts w:ascii="Times New Roman" w:eastAsia="Times New Roman" w:hAnsi="Times New Roman" w:cs="Times New Roman"/>
            <w:color w:val="0000FF"/>
            <w:sz w:val="24"/>
            <w:szCs w:val="24"/>
            <w:u w:val="single"/>
          </w:rPr>
          <w:t>6. 24 P.S. 1142-1152</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1" w:tgtFrame="_blank" w:history="1">
        <w:r w:rsidRPr="009A47EF">
          <w:rPr>
            <w:rFonts w:ascii="Times New Roman" w:eastAsia="Times New Roman" w:hAnsi="Times New Roman" w:cs="Times New Roman"/>
            <w:color w:val="0000FF"/>
            <w:sz w:val="24"/>
            <w:szCs w:val="24"/>
            <w:u w:val="single"/>
          </w:rPr>
          <w:t>7. 22 PA Code 4.4</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8. Pol. 328</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2" w:tgtFrame="_blank" w:history="1">
        <w:r w:rsidRPr="009A47EF">
          <w:rPr>
            <w:rFonts w:ascii="Times New Roman" w:eastAsia="Times New Roman" w:hAnsi="Times New Roman" w:cs="Times New Roman"/>
            <w:color w:val="0000FF"/>
            <w:sz w:val="24"/>
            <w:szCs w:val="24"/>
            <w:u w:val="single"/>
          </w:rPr>
          <w:t>9. 24 P.S. 1111</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3" w:tgtFrame="_blank" w:history="1">
        <w:r w:rsidRPr="009A47EF">
          <w:rPr>
            <w:rFonts w:ascii="Times New Roman" w:eastAsia="Times New Roman" w:hAnsi="Times New Roman" w:cs="Times New Roman"/>
            <w:color w:val="0000FF"/>
            <w:sz w:val="24"/>
            <w:szCs w:val="24"/>
            <w:u w:val="single"/>
          </w:rPr>
          <w:t>10. 24 P.S. 1204.1</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4" w:tgtFrame="_blank" w:history="1">
        <w:r w:rsidRPr="009A47EF">
          <w:rPr>
            <w:rFonts w:ascii="Times New Roman" w:eastAsia="Times New Roman" w:hAnsi="Times New Roman" w:cs="Times New Roman"/>
            <w:color w:val="0000FF"/>
            <w:sz w:val="24"/>
            <w:szCs w:val="24"/>
            <w:u w:val="single"/>
          </w:rPr>
          <w:t>11. 24 P.S. 111.1</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5" w:tgtFrame="_blank" w:history="1">
        <w:r w:rsidRPr="009A47EF">
          <w:rPr>
            <w:rFonts w:ascii="Times New Roman" w:eastAsia="Times New Roman" w:hAnsi="Times New Roman" w:cs="Times New Roman"/>
            <w:color w:val="0000FF"/>
            <w:sz w:val="24"/>
            <w:szCs w:val="24"/>
            <w:u w:val="single"/>
          </w:rPr>
          <w:t>12. 24 P.S. 111</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6" w:tgtFrame="_blank" w:history="1">
        <w:r w:rsidRPr="009A47EF">
          <w:rPr>
            <w:rFonts w:ascii="Times New Roman" w:eastAsia="Times New Roman" w:hAnsi="Times New Roman" w:cs="Times New Roman"/>
            <w:color w:val="0000FF"/>
            <w:sz w:val="24"/>
            <w:szCs w:val="24"/>
            <w:u w:val="single"/>
          </w:rPr>
          <w:t>13. 23 Pa. C.S.A. 6344</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7" w:tgtFrame="_blank" w:history="1">
        <w:r w:rsidRPr="009A47EF">
          <w:rPr>
            <w:rFonts w:ascii="Times New Roman" w:eastAsia="Times New Roman" w:hAnsi="Times New Roman" w:cs="Times New Roman"/>
            <w:color w:val="0000FF"/>
            <w:sz w:val="24"/>
            <w:szCs w:val="24"/>
            <w:u w:val="single"/>
          </w:rPr>
          <w:t>14. 24 P.S. 1109</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8" w:tgtFrame="_blank" w:history="1">
        <w:r w:rsidRPr="009A47EF">
          <w:rPr>
            <w:rFonts w:ascii="Times New Roman" w:eastAsia="Times New Roman" w:hAnsi="Times New Roman" w:cs="Times New Roman"/>
            <w:color w:val="0000FF"/>
            <w:sz w:val="24"/>
            <w:szCs w:val="24"/>
            <w:u w:val="single"/>
          </w:rPr>
          <w:t>15. 24 P.S. 1201</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19" w:tgtFrame="_blank" w:history="1">
        <w:r w:rsidRPr="009A47EF">
          <w:rPr>
            <w:rFonts w:ascii="Times New Roman" w:eastAsia="Times New Roman" w:hAnsi="Times New Roman" w:cs="Times New Roman"/>
            <w:color w:val="0000FF"/>
            <w:sz w:val="24"/>
            <w:szCs w:val="24"/>
            <w:u w:val="single"/>
          </w:rPr>
          <w:t>16. 24 P.S. 2070.2</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0" w:tgtFrame="_blank" w:history="1">
        <w:r w:rsidRPr="009A47EF">
          <w:rPr>
            <w:rFonts w:ascii="Times New Roman" w:eastAsia="Times New Roman" w:hAnsi="Times New Roman" w:cs="Times New Roman"/>
            <w:color w:val="0000FF"/>
            <w:sz w:val="24"/>
            <w:szCs w:val="24"/>
            <w:u w:val="single"/>
          </w:rPr>
          <w:t xml:space="preserve">17. 22 PA Code 49.1 </w:t>
        </w:r>
        <w:proofErr w:type="gramStart"/>
        <w:r w:rsidRPr="009A47EF">
          <w:rPr>
            <w:rFonts w:ascii="Times New Roman" w:eastAsia="Times New Roman" w:hAnsi="Times New Roman" w:cs="Times New Roman"/>
            <w:color w:val="0000FF"/>
            <w:sz w:val="24"/>
            <w:szCs w:val="24"/>
            <w:u w:val="single"/>
          </w:rPr>
          <w:t>et</w:t>
        </w:r>
        <w:proofErr w:type="gramEnd"/>
        <w:r w:rsidRPr="009A47EF">
          <w:rPr>
            <w:rFonts w:ascii="Times New Roman" w:eastAsia="Times New Roman" w:hAnsi="Times New Roman" w:cs="Times New Roman"/>
            <w:color w:val="0000FF"/>
            <w:sz w:val="24"/>
            <w:szCs w:val="24"/>
            <w:u w:val="single"/>
          </w:rPr>
          <w:t xml:space="preserve"> </w:t>
        </w:r>
        <w:proofErr w:type="spellStart"/>
        <w:r w:rsidRPr="009A47EF">
          <w:rPr>
            <w:rFonts w:ascii="Times New Roman" w:eastAsia="Times New Roman" w:hAnsi="Times New Roman" w:cs="Times New Roman"/>
            <w:color w:val="0000FF"/>
            <w:sz w:val="24"/>
            <w:szCs w:val="24"/>
            <w:u w:val="single"/>
          </w:rPr>
          <w:t>seq</w:t>
        </w:r>
        <w:proofErr w:type="spellEnd"/>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18. Pol. 104</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1" w:tgtFrame="_blank" w:history="1">
        <w:r w:rsidRPr="009A47EF">
          <w:rPr>
            <w:rFonts w:ascii="Times New Roman" w:eastAsia="Times New Roman" w:hAnsi="Times New Roman" w:cs="Times New Roman"/>
            <w:color w:val="0000FF"/>
            <w:sz w:val="24"/>
            <w:szCs w:val="24"/>
            <w:u w:val="single"/>
          </w:rPr>
          <w:t>19. 42 U.S.C. 12112</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2" w:tgtFrame="_blank" w:history="1">
        <w:r w:rsidRPr="009A47EF">
          <w:rPr>
            <w:rFonts w:ascii="Times New Roman" w:eastAsia="Times New Roman" w:hAnsi="Times New Roman" w:cs="Times New Roman"/>
            <w:color w:val="0000FF"/>
            <w:sz w:val="24"/>
            <w:szCs w:val="24"/>
            <w:u w:val="single"/>
          </w:rPr>
          <w:t>20. 22 PA Code 403.2</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3" w:tgtFrame="_blank" w:history="1">
        <w:r w:rsidRPr="009A47EF">
          <w:rPr>
            <w:rFonts w:ascii="Times New Roman" w:eastAsia="Times New Roman" w:hAnsi="Times New Roman" w:cs="Times New Roman"/>
            <w:color w:val="0000FF"/>
            <w:sz w:val="24"/>
            <w:szCs w:val="24"/>
            <w:u w:val="single"/>
          </w:rPr>
          <w:t>21. 22 PA Code 403.4</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4" w:tgtFrame="_blank" w:history="1">
        <w:r w:rsidRPr="009A47EF">
          <w:rPr>
            <w:rFonts w:ascii="Times New Roman" w:eastAsia="Times New Roman" w:hAnsi="Times New Roman" w:cs="Times New Roman"/>
            <w:color w:val="0000FF"/>
            <w:sz w:val="24"/>
            <w:szCs w:val="24"/>
            <w:u w:val="single"/>
          </w:rPr>
          <w:t>22. 20 U.S.C. 6319</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5" w:tgtFrame="_blank" w:history="1">
        <w:r w:rsidRPr="009A47EF">
          <w:rPr>
            <w:rFonts w:ascii="Times New Roman" w:eastAsia="Times New Roman" w:hAnsi="Times New Roman" w:cs="Times New Roman"/>
            <w:color w:val="0000FF"/>
            <w:sz w:val="24"/>
            <w:szCs w:val="24"/>
            <w:u w:val="single"/>
          </w:rPr>
          <w:t>23. 20 U.S.C. 7801</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6" w:tgtFrame="_blank" w:history="1">
        <w:r w:rsidRPr="009A47EF">
          <w:rPr>
            <w:rFonts w:ascii="Times New Roman" w:eastAsia="Times New Roman" w:hAnsi="Times New Roman" w:cs="Times New Roman"/>
            <w:color w:val="0000FF"/>
            <w:sz w:val="24"/>
            <w:szCs w:val="24"/>
            <w:u w:val="single"/>
          </w:rPr>
          <w:t>24. 22 PA Code 403.5</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7" w:tgtFrame="_blank" w:history="1">
        <w:r w:rsidRPr="009A47EF">
          <w:rPr>
            <w:rFonts w:ascii="Times New Roman" w:eastAsia="Times New Roman" w:hAnsi="Times New Roman" w:cs="Times New Roman"/>
            <w:color w:val="0000FF"/>
            <w:sz w:val="24"/>
            <w:szCs w:val="24"/>
            <w:u w:val="single"/>
          </w:rPr>
          <w:t>25. 22 PA Code 14.105</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26. Pol. 113</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8" w:tgtFrame="_blank" w:history="1">
        <w:r w:rsidRPr="009A47EF">
          <w:rPr>
            <w:rFonts w:ascii="Times New Roman" w:eastAsia="Times New Roman" w:hAnsi="Times New Roman" w:cs="Times New Roman"/>
            <w:color w:val="0000FF"/>
            <w:sz w:val="24"/>
            <w:szCs w:val="24"/>
            <w:u w:val="single"/>
          </w:rPr>
          <w:t>24 P.S. 108</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29" w:tgtFrame="_blank" w:history="1">
        <w:r w:rsidRPr="009A47EF">
          <w:rPr>
            <w:rFonts w:ascii="Times New Roman" w:eastAsia="Times New Roman" w:hAnsi="Times New Roman" w:cs="Times New Roman"/>
            <w:color w:val="0000FF"/>
            <w:sz w:val="24"/>
            <w:szCs w:val="24"/>
            <w:u w:val="single"/>
          </w:rPr>
          <w:t>24 P.S. 1109.2</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30" w:tgtFrame="_blank" w:history="1">
        <w:r w:rsidRPr="009A47EF">
          <w:rPr>
            <w:rFonts w:ascii="Times New Roman" w:eastAsia="Times New Roman" w:hAnsi="Times New Roman" w:cs="Times New Roman"/>
            <w:color w:val="0000FF"/>
            <w:sz w:val="24"/>
            <w:szCs w:val="24"/>
            <w:u w:val="single"/>
          </w:rPr>
          <w:t xml:space="preserve">22 PA Code 8.1 </w:t>
        </w:r>
        <w:proofErr w:type="gramStart"/>
        <w:r w:rsidRPr="009A47EF">
          <w:rPr>
            <w:rFonts w:ascii="Times New Roman" w:eastAsia="Times New Roman" w:hAnsi="Times New Roman" w:cs="Times New Roman"/>
            <w:color w:val="0000FF"/>
            <w:sz w:val="24"/>
            <w:szCs w:val="24"/>
            <w:u w:val="single"/>
          </w:rPr>
          <w:t>et</w:t>
        </w:r>
        <w:proofErr w:type="gramEnd"/>
        <w:r w:rsidRPr="009A47EF">
          <w:rPr>
            <w:rFonts w:ascii="Times New Roman" w:eastAsia="Times New Roman" w:hAnsi="Times New Roman" w:cs="Times New Roman"/>
            <w:color w:val="0000FF"/>
            <w:sz w:val="24"/>
            <w:szCs w:val="24"/>
            <w:u w:val="single"/>
          </w:rPr>
          <w:t xml:space="preserve"> </w:t>
        </w:r>
        <w:proofErr w:type="spellStart"/>
        <w:r w:rsidRPr="009A47EF">
          <w:rPr>
            <w:rFonts w:ascii="Times New Roman" w:eastAsia="Times New Roman" w:hAnsi="Times New Roman" w:cs="Times New Roman"/>
            <w:color w:val="0000FF"/>
            <w:sz w:val="24"/>
            <w:szCs w:val="24"/>
            <w:u w:val="single"/>
          </w:rPr>
          <w:t>seq</w:t>
        </w:r>
        <w:proofErr w:type="spellEnd"/>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31" w:tgtFrame="_blank" w:history="1">
        <w:r w:rsidRPr="009A47EF">
          <w:rPr>
            <w:rFonts w:ascii="Times New Roman" w:eastAsia="Times New Roman" w:hAnsi="Times New Roman" w:cs="Times New Roman"/>
            <w:color w:val="0000FF"/>
            <w:sz w:val="24"/>
            <w:szCs w:val="24"/>
            <w:u w:val="single"/>
          </w:rPr>
          <w:t>18 Pa. C.S.A. 9125</w:t>
        </w:r>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32" w:tgtFrame="_blank" w:history="1">
        <w:r w:rsidRPr="009A47EF">
          <w:rPr>
            <w:rFonts w:ascii="Times New Roman" w:eastAsia="Times New Roman" w:hAnsi="Times New Roman" w:cs="Times New Roman"/>
            <w:color w:val="0000FF"/>
            <w:sz w:val="24"/>
            <w:szCs w:val="24"/>
            <w:u w:val="single"/>
          </w:rPr>
          <w:t xml:space="preserve">23 Pa. C.S.A. 6301 </w:t>
        </w:r>
        <w:proofErr w:type="gramStart"/>
        <w:r w:rsidRPr="009A47EF">
          <w:rPr>
            <w:rFonts w:ascii="Times New Roman" w:eastAsia="Times New Roman" w:hAnsi="Times New Roman" w:cs="Times New Roman"/>
            <w:color w:val="0000FF"/>
            <w:sz w:val="24"/>
            <w:szCs w:val="24"/>
            <w:u w:val="single"/>
          </w:rPr>
          <w:t>et</w:t>
        </w:r>
        <w:proofErr w:type="gramEnd"/>
        <w:r w:rsidRPr="009A47EF">
          <w:rPr>
            <w:rFonts w:ascii="Times New Roman" w:eastAsia="Times New Roman" w:hAnsi="Times New Roman" w:cs="Times New Roman"/>
            <w:color w:val="0000FF"/>
            <w:sz w:val="24"/>
            <w:szCs w:val="24"/>
            <w:u w:val="single"/>
          </w:rPr>
          <w:t xml:space="preserve"> </w:t>
        </w:r>
        <w:proofErr w:type="spellStart"/>
        <w:r w:rsidRPr="009A47EF">
          <w:rPr>
            <w:rFonts w:ascii="Times New Roman" w:eastAsia="Times New Roman" w:hAnsi="Times New Roman" w:cs="Times New Roman"/>
            <w:color w:val="0000FF"/>
            <w:sz w:val="24"/>
            <w:szCs w:val="24"/>
            <w:u w:val="single"/>
          </w:rPr>
          <w:t>seq</w:t>
        </w:r>
        <w:proofErr w:type="spellEnd"/>
      </w:hyperlink>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hyperlink r:id="rId33" w:tgtFrame="_blank" w:history="1">
        <w:r w:rsidRPr="009A47EF">
          <w:rPr>
            <w:rFonts w:ascii="Times New Roman" w:eastAsia="Times New Roman" w:hAnsi="Times New Roman" w:cs="Times New Roman"/>
            <w:color w:val="0000FF"/>
            <w:sz w:val="24"/>
            <w:szCs w:val="24"/>
            <w:u w:val="single"/>
          </w:rPr>
          <w:t xml:space="preserve">42 U.S.C. 12101 </w:t>
        </w:r>
        <w:proofErr w:type="gramStart"/>
        <w:r w:rsidRPr="009A47EF">
          <w:rPr>
            <w:rFonts w:ascii="Times New Roman" w:eastAsia="Times New Roman" w:hAnsi="Times New Roman" w:cs="Times New Roman"/>
            <w:color w:val="0000FF"/>
            <w:sz w:val="24"/>
            <w:szCs w:val="24"/>
            <w:u w:val="single"/>
          </w:rPr>
          <w:t>et</w:t>
        </w:r>
        <w:proofErr w:type="gramEnd"/>
        <w:r w:rsidRPr="009A47EF">
          <w:rPr>
            <w:rFonts w:ascii="Times New Roman" w:eastAsia="Times New Roman" w:hAnsi="Times New Roman" w:cs="Times New Roman"/>
            <w:color w:val="0000FF"/>
            <w:sz w:val="24"/>
            <w:szCs w:val="24"/>
            <w:u w:val="single"/>
          </w:rPr>
          <w:t xml:space="preserve"> </w:t>
        </w:r>
        <w:proofErr w:type="spellStart"/>
        <w:r w:rsidRPr="009A47EF">
          <w:rPr>
            <w:rFonts w:ascii="Times New Roman" w:eastAsia="Times New Roman" w:hAnsi="Times New Roman" w:cs="Times New Roman"/>
            <w:color w:val="0000FF"/>
            <w:sz w:val="24"/>
            <w:szCs w:val="24"/>
            <w:u w:val="single"/>
          </w:rPr>
          <w:t>seq</w:t>
        </w:r>
        <w:proofErr w:type="spellEnd"/>
      </w:hyperlink>
    </w:p>
    <w:p w:rsidR="009A47EF" w:rsidRPr="009A47EF" w:rsidRDefault="009A47EF" w:rsidP="009A47EF">
      <w:pPr>
        <w:spacing w:after="75"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Pol. 304.1</w:t>
      </w:r>
    </w:p>
    <w:p w:rsidR="009A47EF" w:rsidRPr="009A47EF" w:rsidRDefault="009A47EF" w:rsidP="009A47EF">
      <w:pPr>
        <w:spacing w:after="240" w:line="240" w:lineRule="auto"/>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lastRenderedPageBreak/>
        <w:br/>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vanish/>
          <w:sz w:val="24"/>
          <w:szCs w:val="24"/>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b/>
          <w:bCs/>
          <w:sz w:val="21"/>
          <w:szCs w:val="21"/>
          <w:u w:val="single"/>
        </w:rPr>
        <w:t>Authority</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Board places substantial responsibility for the effective management and operation of district schools and the quality of the educational program with its administrative, professional and support employees.</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Board shall, by a majority vote of all members, approve the employment; set the compensation; and establish the term of employment for each administrative, professional and support employee employed by the district.</w:t>
      </w:r>
      <w:hyperlink r:id="rId34" w:tgtFrame="_blank" w:tooltip="24 P.S. 406" w:history="1">
        <w:r w:rsidRPr="009A47EF">
          <w:rPr>
            <w:rFonts w:ascii="Verdana" w:eastAsia="Times New Roman" w:hAnsi="Verdana" w:cs="Times New Roman"/>
            <w:color w:val="0000FF"/>
            <w:sz w:val="21"/>
            <w:szCs w:val="21"/>
            <w:u w:val="single"/>
          </w:rPr>
          <w:t>[1]</w:t>
        </w:r>
      </w:hyperlink>
      <w:hyperlink r:id="rId35" w:tgtFrame="_blank" w:tooltip="24 P.S. 508" w:history="1">
        <w:r w:rsidRPr="009A47EF">
          <w:rPr>
            <w:rFonts w:ascii="Verdana" w:eastAsia="Times New Roman" w:hAnsi="Verdana" w:cs="Times New Roman"/>
            <w:color w:val="0000FF"/>
            <w:sz w:val="21"/>
            <w:szCs w:val="21"/>
            <w:u w:val="single"/>
          </w:rPr>
          <w:t>[2]</w:t>
        </w:r>
      </w:hyperlink>
      <w:hyperlink r:id="rId36" w:tgtFrame="_blank" w:tooltip="24 P.S. 1089" w:history="1">
        <w:r w:rsidRPr="009A47EF">
          <w:rPr>
            <w:rFonts w:ascii="Verdana" w:eastAsia="Times New Roman" w:hAnsi="Verdana" w:cs="Times New Roman"/>
            <w:color w:val="0000FF"/>
            <w:sz w:val="21"/>
            <w:szCs w:val="21"/>
            <w:u w:val="single"/>
          </w:rPr>
          <w:t>[3]</w:t>
        </w:r>
      </w:hyperlink>
      <w:hyperlink r:id="rId37" w:tgtFrame="_blank" w:tooltip="24 P.S. 1106" w:history="1">
        <w:r w:rsidRPr="009A47EF">
          <w:rPr>
            <w:rFonts w:ascii="Verdana" w:eastAsia="Times New Roman" w:hAnsi="Verdana" w:cs="Times New Roman"/>
            <w:color w:val="0000FF"/>
            <w:sz w:val="21"/>
            <w:szCs w:val="21"/>
            <w:u w:val="single"/>
          </w:rPr>
          <w:t>[4]</w:t>
        </w:r>
      </w:hyperlink>
      <w:hyperlink r:id="rId38" w:tgtFrame="_blank" w:tooltip="24 P.S. 1107" w:history="1">
        <w:r w:rsidRPr="009A47EF">
          <w:rPr>
            <w:rFonts w:ascii="Verdana" w:eastAsia="Times New Roman" w:hAnsi="Verdana" w:cs="Times New Roman"/>
            <w:color w:val="0000FF"/>
            <w:sz w:val="21"/>
            <w:szCs w:val="21"/>
            <w:u w:val="single"/>
          </w:rPr>
          <w:t>[5]</w:t>
        </w:r>
      </w:hyperlink>
      <w:hyperlink r:id="rId39" w:tgtFrame="_blank" w:tooltip="24 P.S. 1142-1152" w:history="1">
        <w:r w:rsidRPr="009A47EF">
          <w:rPr>
            <w:rFonts w:ascii="Verdana" w:eastAsia="Times New Roman" w:hAnsi="Verdana" w:cs="Times New Roman"/>
            <w:color w:val="0000FF"/>
            <w:sz w:val="21"/>
            <w:szCs w:val="21"/>
            <w:u w:val="single"/>
          </w:rPr>
          <w:t>[6]</w:t>
        </w:r>
      </w:hyperlink>
      <w:hyperlink r:id="rId40" w:tgtFrame="_blank" w:tooltip="22 PA Code 4.4" w:history="1">
        <w:r w:rsidRPr="009A47EF">
          <w:rPr>
            <w:rFonts w:ascii="Verdana" w:eastAsia="Times New Roman" w:hAnsi="Verdana" w:cs="Times New Roman"/>
            <w:color w:val="0000FF"/>
            <w:sz w:val="21"/>
            <w:szCs w:val="21"/>
            <w:u w:val="single"/>
          </w:rPr>
          <w:t>[7]</w:t>
        </w:r>
      </w:hyperlink>
      <w:r w:rsidRPr="009A47EF">
        <w:rPr>
          <w:rFonts w:ascii="Verdana" w:eastAsia="Times New Roman" w:hAnsi="Verdana" w:cs="Times New Roman"/>
          <w:sz w:val="21"/>
          <w:szCs w:val="21"/>
        </w:rPr>
        <w:t>[8]</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Approval shall normally be given to the candidates for employment recommended by the Superintendent. When any recommended candidate has been rejected by the Board, the Superintendent shall make a substitute recommendation.</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No teacher shall be employed who is related to any member of the Board, as defined in law, unless such teacher receives the affirmative vote of a majority of all members of the Board other than the member related to the applicant, who shall not vote.</w:t>
      </w:r>
      <w:hyperlink r:id="rId41" w:tgtFrame="_blank" w:tooltip="24 P.S. 1111" w:history="1">
        <w:r w:rsidRPr="009A47EF">
          <w:rPr>
            <w:rFonts w:ascii="Verdana" w:eastAsia="Times New Roman" w:hAnsi="Verdana" w:cs="Times New Roman"/>
            <w:color w:val="0000FF"/>
            <w:sz w:val="21"/>
            <w:szCs w:val="21"/>
            <w:u w:val="single"/>
          </w:rPr>
          <w:t>[9]</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Board authorizes the use of professional and support employees prior to Board approval when necessary to maintain continuity of the educational program and services. Retroactive employment shall be recommended to the Board at the next regular Board meeting, as long as all clearance requirements have been met.</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district shall use the Standard Application for Teaching Positions but may also establish and implement additional application requirements for professional employees.</w:t>
      </w:r>
      <w:hyperlink r:id="rId42" w:tgtFrame="_blank" w:tooltip="24 P.S. 1204.1" w:history="1">
        <w:r w:rsidRPr="009A47EF">
          <w:rPr>
            <w:rFonts w:ascii="Verdana" w:eastAsia="Times New Roman" w:hAnsi="Verdana" w:cs="Times New Roman"/>
            <w:color w:val="0000FF"/>
            <w:sz w:val="21"/>
            <w:szCs w:val="21"/>
            <w:u w:val="single"/>
          </w:rPr>
          <w:t>[10]</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An employee's misstatement of fact material to qualifications for employment or determination of salary shall constitute grounds for dismissal by the Board.</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Verdana" w:eastAsia="Times New Roman" w:hAnsi="Verdana" w:cs="Times New Roman"/>
          <w:sz w:val="21"/>
          <w:szCs w:val="21"/>
          <w:u w:val="single"/>
        </w:rPr>
        <w:t>Pre-Employment Requirements</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 </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Verdana" w:eastAsia="Times New Roman" w:hAnsi="Verdana" w:cs="Times New Roman"/>
          <w:sz w:val="21"/>
          <w:szCs w:val="21"/>
        </w:rPr>
        <w:t>The district shall conduct an employment history review in compliance with state law prior to issuing an offer of employment to a candidate. Failure to accurately report required information shall subject the candidate to discipline up to, and including, denial of employment or termination if already hired, and may subject the candidate to civil and criminal penalties. The district may use the information for the purpose of evaluating an applicant’s fitness to be hired or for continued employment and may report the information as permitted by law.</w:t>
      </w:r>
      <w:hyperlink r:id="rId43" w:tgtFrame="_blank" w:tooltip="24 P.S. 111.1" w:history="1">
        <w:r w:rsidRPr="009A47EF">
          <w:rPr>
            <w:rFonts w:ascii="Verdana" w:eastAsia="Times New Roman" w:hAnsi="Verdana" w:cs="Times New Roman"/>
            <w:color w:val="0000FF"/>
            <w:sz w:val="21"/>
            <w:szCs w:val="21"/>
            <w:u w:val="single"/>
          </w:rPr>
          <w:t>[11]</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Default="009A47EF" w:rsidP="009A47EF">
      <w:pPr>
        <w:spacing w:after="0" w:line="240" w:lineRule="auto"/>
        <w:textAlignment w:val="top"/>
        <w:rPr>
          <w:rFonts w:ascii="Verdana" w:eastAsia="Times New Roman" w:hAnsi="Verdana" w:cs="Times New Roman"/>
          <w:sz w:val="21"/>
          <w:szCs w:val="21"/>
          <w:shd w:val="clear" w:color="auto" w:fill="00FF00"/>
        </w:rPr>
      </w:pPr>
      <w:r w:rsidRPr="009A47EF">
        <w:rPr>
          <w:rFonts w:ascii="Verdana" w:eastAsia="Times New Roman" w:hAnsi="Verdana" w:cs="Times New Roman"/>
          <w:color w:val="FF0000"/>
          <w:sz w:val="21"/>
          <w:szCs w:val="21"/>
        </w:rPr>
        <w:t>A</w:t>
      </w:r>
      <w:r w:rsidRPr="009A47EF">
        <w:rPr>
          <w:rFonts w:ascii="Verdana" w:eastAsia="Times New Roman" w:hAnsi="Verdana" w:cs="Times New Roman"/>
          <w:strike/>
          <w:color w:val="FF0000"/>
          <w:sz w:val="21"/>
          <w:szCs w:val="21"/>
        </w:rPr>
        <w:t xml:space="preserve"> candidate shall not be employed until s/he has complied with the mandatory background check requirements for drug screening, criminal history and child abuse and the district has evaluated the results of that screening process</w:t>
      </w:r>
      <w:r w:rsidRPr="009A47EF">
        <w:rPr>
          <w:rFonts w:ascii="Verdana" w:eastAsia="Times New Roman" w:hAnsi="Verdana" w:cs="Times New Roman"/>
          <w:sz w:val="21"/>
          <w:szCs w:val="21"/>
        </w:rPr>
        <w:t>.</w:t>
      </w:r>
      <w:hyperlink r:id="rId44" w:tgtFrame="_blank" w:tooltip="24 P.S. 111" w:history="1">
        <w:r w:rsidRPr="009A47EF">
          <w:rPr>
            <w:rFonts w:ascii="Verdana" w:eastAsia="Times New Roman" w:hAnsi="Verdana" w:cs="Times New Roman"/>
            <w:color w:val="0000FF"/>
            <w:sz w:val="21"/>
            <w:szCs w:val="21"/>
            <w:u w:val="single"/>
          </w:rPr>
          <w:t>[12</w:t>
        </w:r>
        <w:proofErr w:type="gramStart"/>
        <w:r w:rsidRPr="009A47EF">
          <w:rPr>
            <w:rFonts w:ascii="Verdana" w:eastAsia="Times New Roman" w:hAnsi="Verdana" w:cs="Times New Roman"/>
            <w:color w:val="0000FF"/>
            <w:sz w:val="21"/>
            <w:szCs w:val="21"/>
            <w:u w:val="single"/>
          </w:rPr>
          <w:t>]</w:t>
        </w:r>
        <w:proofErr w:type="gramEnd"/>
      </w:hyperlink>
      <w:hyperlink r:id="rId45" w:tgtFrame="_blank" w:tooltip="23 Pa. C.S.A. 6344" w:history="1">
        <w:r w:rsidRPr="009A47EF">
          <w:rPr>
            <w:rFonts w:ascii="Verdana" w:eastAsia="Times New Roman" w:hAnsi="Verdana" w:cs="Times New Roman"/>
            <w:color w:val="0000FF"/>
            <w:sz w:val="21"/>
            <w:szCs w:val="21"/>
            <w:u w:val="single"/>
          </w:rPr>
          <w:t>[13]</w:t>
        </w:r>
      </w:hyperlink>
      <w:r w:rsidRPr="009A47EF">
        <w:rPr>
          <w:rFonts w:ascii="Verdana" w:eastAsia="Times New Roman" w:hAnsi="Verdana" w:cs="Times New Roman"/>
          <w:sz w:val="21"/>
          <w:szCs w:val="21"/>
        </w:rPr>
        <w:t>. </w:t>
      </w:r>
      <w:r w:rsidRPr="009A47EF">
        <w:rPr>
          <w:rFonts w:ascii="Verdana" w:eastAsia="Times New Roman" w:hAnsi="Verdana" w:cs="Times New Roman"/>
          <w:sz w:val="21"/>
          <w:szCs w:val="21"/>
          <w:shd w:val="clear" w:color="auto" w:fill="FFFF00"/>
        </w:rPr>
        <w:t xml:space="preserve">A candidate shall not be employed until s/he has complied with the mandatory background check requirements including criminal history, child abuse and federal finger printing as well as drug screening, and the district has evaluated the results of </w:t>
      </w:r>
      <w:r w:rsidRPr="009A47EF">
        <w:rPr>
          <w:rFonts w:ascii="Verdana" w:eastAsia="Times New Roman" w:hAnsi="Verdana" w:cs="Times New Roman"/>
          <w:sz w:val="21"/>
          <w:szCs w:val="21"/>
          <w:shd w:val="clear" w:color="auto" w:fill="FFFF00"/>
        </w:rPr>
        <w:lastRenderedPageBreak/>
        <w:t xml:space="preserve">the background checks and drug screening. </w:t>
      </w:r>
      <w:r w:rsidRPr="009A47EF">
        <w:rPr>
          <w:rFonts w:ascii="Verdana" w:eastAsia="Times New Roman" w:hAnsi="Verdana" w:cs="Times New Roman"/>
          <w:sz w:val="21"/>
          <w:szCs w:val="21"/>
          <w:shd w:val="clear" w:color="auto" w:fill="00FF00"/>
        </w:rPr>
        <w:t>Prior to the employees first report day, all prerequisite trainings must be completed (i.e. Policy 824, Sudden Cardiac Arrest, First Aid, etc.; trainings may differ by classification).</w:t>
      </w:r>
      <w:r w:rsidR="00832B9B">
        <w:rPr>
          <w:rFonts w:ascii="Verdana" w:eastAsia="Times New Roman" w:hAnsi="Verdana" w:cs="Times New Roman"/>
          <w:sz w:val="21"/>
          <w:szCs w:val="21"/>
          <w:shd w:val="clear" w:color="auto" w:fill="00FF00"/>
        </w:rPr>
        <w:t xml:space="preserve">  </w:t>
      </w:r>
      <w:r w:rsidRPr="009A47EF">
        <w:rPr>
          <w:rFonts w:ascii="Verdana" w:eastAsia="Times New Roman" w:hAnsi="Verdana" w:cs="Times New Roman"/>
          <w:sz w:val="21"/>
          <w:szCs w:val="21"/>
          <w:highlight w:val="cyan"/>
          <w:shd w:val="clear" w:color="auto" w:fill="00FF00"/>
        </w:rPr>
        <w:t>Employees must confirm in writing that they have received</w:t>
      </w:r>
      <w:r w:rsidR="00832B9B">
        <w:rPr>
          <w:rFonts w:ascii="Verdana" w:eastAsia="Times New Roman" w:hAnsi="Verdana" w:cs="Times New Roman"/>
          <w:sz w:val="21"/>
          <w:szCs w:val="21"/>
          <w:highlight w:val="cyan"/>
          <w:shd w:val="clear" w:color="auto" w:fill="00FF00"/>
        </w:rPr>
        <w:t xml:space="preserve"> </w:t>
      </w:r>
      <w:r w:rsidRPr="009A47EF">
        <w:rPr>
          <w:rFonts w:ascii="Verdana" w:eastAsia="Times New Roman" w:hAnsi="Verdana" w:cs="Times New Roman"/>
          <w:sz w:val="21"/>
          <w:szCs w:val="21"/>
          <w:highlight w:val="cyan"/>
          <w:shd w:val="clear" w:color="auto" w:fill="00FF00"/>
        </w:rPr>
        <w:t>Policy 824 Training.</w:t>
      </w:r>
      <w:r>
        <w:rPr>
          <w:rFonts w:ascii="Verdana" w:eastAsia="Times New Roman" w:hAnsi="Verdana" w:cs="Times New Roman"/>
          <w:sz w:val="21"/>
          <w:szCs w:val="21"/>
          <w:shd w:val="clear" w:color="auto" w:fill="00FF00"/>
        </w:rPr>
        <w:t xml:space="preserve"> </w:t>
      </w:r>
    </w:p>
    <w:p w:rsidR="00832B9B" w:rsidRPr="009A47EF" w:rsidRDefault="00832B9B" w:rsidP="009A47EF">
      <w:pPr>
        <w:spacing w:after="0" w:line="240" w:lineRule="auto"/>
        <w:textAlignment w:val="top"/>
        <w:rPr>
          <w:rFonts w:ascii="Verdana" w:eastAsia="Times New Roman" w:hAnsi="Verdana" w:cs="Times New Roman"/>
          <w:sz w:val="21"/>
          <w:szCs w:val="21"/>
        </w:rPr>
      </w:pP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Each candidate shall report, on the designated form</w:t>
      </w:r>
      <w:r w:rsidR="00832B9B">
        <w:rPr>
          <w:rFonts w:ascii="Verdana" w:eastAsia="Times New Roman" w:hAnsi="Verdana" w:cs="Times New Roman"/>
          <w:sz w:val="21"/>
          <w:szCs w:val="21"/>
        </w:rPr>
        <w:t xml:space="preserve"> </w:t>
      </w:r>
      <w:r w:rsidR="00832B9B" w:rsidRPr="00832B9B">
        <w:rPr>
          <w:rFonts w:ascii="Verdana" w:eastAsia="Times New Roman" w:hAnsi="Verdana" w:cs="Times New Roman"/>
          <w:sz w:val="21"/>
          <w:szCs w:val="21"/>
          <w:highlight w:val="cyan"/>
        </w:rPr>
        <w:t>(PDE 6004)</w:t>
      </w:r>
      <w:r w:rsidRPr="009A47EF">
        <w:rPr>
          <w:rFonts w:ascii="Verdana" w:eastAsia="Times New Roman" w:hAnsi="Verdana" w:cs="Times New Roman"/>
          <w:sz w:val="21"/>
          <w:szCs w:val="21"/>
        </w:rPr>
        <w:t xml:space="preserve">, arrests and convictions as specified on the form. Candidates shall likewise report arrests and </w:t>
      </w:r>
      <w:bookmarkStart w:id="0" w:name="_GoBack"/>
      <w:bookmarkEnd w:id="0"/>
      <w:r w:rsidRPr="009A47EF">
        <w:rPr>
          <w:rFonts w:ascii="Verdana" w:eastAsia="Times New Roman" w:hAnsi="Verdana" w:cs="Times New Roman"/>
          <w:sz w:val="21"/>
          <w:szCs w:val="21"/>
        </w:rPr>
        <w:t>convictions that occur subsequent to initially submitting the form. Failure to accurately report such arrests and convictions may subject the individual to denial of employment, termination if already hired, and/or criminal prosecution.</w:t>
      </w:r>
      <w:hyperlink r:id="rId46" w:tgtFrame="_blank" w:tooltip="24 P.S. 111" w:history="1">
        <w:r w:rsidRPr="009A47EF">
          <w:rPr>
            <w:rFonts w:ascii="Verdana" w:eastAsia="Times New Roman" w:hAnsi="Verdana" w:cs="Times New Roman"/>
            <w:color w:val="0000FF"/>
            <w:sz w:val="21"/>
            <w:szCs w:val="21"/>
            <w:u w:val="single"/>
          </w:rPr>
          <w:t>[12]</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 candidate for employment in the district shall not receive a recommendation for employment without evidence of his/her certification when such certification is required.</w:t>
      </w:r>
      <w:hyperlink r:id="rId47" w:tgtFrame="_blank" w:tooltip="24 P.S. 1109" w:history="1">
        <w:r w:rsidRPr="009A47EF">
          <w:rPr>
            <w:rFonts w:ascii="Verdana" w:eastAsia="Times New Roman" w:hAnsi="Verdana" w:cs="Times New Roman"/>
            <w:color w:val="0000FF"/>
            <w:sz w:val="21"/>
            <w:szCs w:val="21"/>
            <w:u w:val="single"/>
          </w:rPr>
          <w:t>[14</w:t>
        </w:r>
        <w:proofErr w:type="gramStart"/>
        <w:r w:rsidRPr="009A47EF">
          <w:rPr>
            <w:rFonts w:ascii="Verdana" w:eastAsia="Times New Roman" w:hAnsi="Verdana" w:cs="Times New Roman"/>
            <w:color w:val="0000FF"/>
            <w:sz w:val="21"/>
            <w:szCs w:val="21"/>
            <w:u w:val="single"/>
          </w:rPr>
          <w:t>]</w:t>
        </w:r>
        <w:proofErr w:type="gramEnd"/>
      </w:hyperlink>
      <w:hyperlink r:id="rId48" w:tgtFrame="_blank" w:tooltip="24 P.S. 1201" w:history="1">
        <w:r w:rsidRPr="009A47EF">
          <w:rPr>
            <w:rFonts w:ascii="Verdana" w:eastAsia="Times New Roman" w:hAnsi="Verdana" w:cs="Times New Roman"/>
            <w:color w:val="0000FF"/>
            <w:sz w:val="21"/>
            <w:szCs w:val="21"/>
            <w:u w:val="single"/>
          </w:rPr>
          <w:t>[15]</w:t>
        </w:r>
      </w:hyperlink>
      <w:hyperlink r:id="rId49" w:tgtFrame="_blank" w:tooltip="24 P.S. 2070.2" w:history="1">
        <w:r w:rsidRPr="009A47EF">
          <w:rPr>
            <w:rFonts w:ascii="Verdana" w:eastAsia="Times New Roman" w:hAnsi="Verdana" w:cs="Times New Roman"/>
            <w:color w:val="0000FF"/>
            <w:sz w:val="21"/>
            <w:szCs w:val="21"/>
            <w:u w:val="single"/>
          </w:rPr>
          <w:t>[16]</w:t>
        </w:r>
      </w:hyperlink>
      <w:hyperlink r:id="rId50" w:tgtFrame="_blank" w:tooltip="22 PA Code 49.1 et seq" w:history="1">
        <w:r w:rsidRPr="009A47EF">
          <w:rPr>
            <w:rFonts w:ascii="Verdana" w:eastAsia="Times New Roman" w:hAnsi="Verdana" w:cs="Times New Roman"/>
            <w:color w:val="0000FF"/>
            <w:sz w:val="21"/>
            <w:szCs w:val="21"/>
            <w:u w:val="single"/>
          </w:rPr>
          <w:t>[17]</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trike/>
          <w:sz w:val="21"/>
          <w:szCs w:val="21"/>
          <w:shd w:val="clear" w:color="auto" w:fill="FFFF00"/>
        </w:rPr>
        <w:t>The School District will only consider applicants for employment who have or will have graduated from high school at least four (4) calendar years prior to the applicant’s first workday with the District.    Applicants for employment who have never graduated from high school must have last attended high school at least four (4) calendar years prior to the applicant’s first workday with the District and be at least 22 years of age as of the first workday with the District.  The School Board believes that this requirement fosters additions to the work force that will have an acceptable degree of maturity, and a reasonable, minimum age and cultural differential between the student body and the new employees. This requirement applies regardless of the type of school district employment, and specifically includes both paid and unpaid extracurricular positions. This requirement applies to day-to-day and long-term substitutes. </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trike/>
          <w:sz w:val="21"/>
          <w:szCs w:val="21"/>
          <w:shd w:val="clear" w:color="auto" w:fill="FFFF00"/>
        </w:rPr>
        <w:t>This application requirement does not apply to summer workers, student interns or student teachers.</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4"/>
          <w:szCs w:val="24"/>
        </w:rPr>
        <w:t> </w:t>
      </w:r>
    </w:p>
    <w:p w:rsidR="009A47EF" w:rsidRPr="009A47EF" w:rsidRDefault="009A47EF" w:rsidP="009A47EF">
      <w:pPr>
        <w:spacing w:after="0" w:line="240" w:lineRule="auto"/>
        <w:textAlignment w:val="top"/>
        <w:rPr>
          <w:rFonts w:ascii="Times New Roman" w:eastAsia="Times New Roman" w:hAnsi="Times New Roman" w:cs="Times New Roman"/>
          <w:sz w:val="24"/>
          <w:szCs w:val="24"/>
        </w:rPr>
      </w:pPr>
      <w:r w:rsidRPr="009A47EF">
        <w:rPr>
          <w:rFonts w:ascii="Times New Roman" w:eastAsia="Times New Roman" w:hAnsi="Times New Roman"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b/>
          <w:bCs/>
          <w:sz w:val="21"/>
          <w:szCs w:val="21"/>
          <w:u w:val="single"/>
        </w:rPr>
        <w:t>Delegation of Responsibility</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b/>
          <w:bCs/>
          <w:strike/>
          <w:color w:val="FF0000"/>
          <w:sz w:val="21"/>
          <w:szCs w:val="21"/>
        </w:rPr>
        <w:t>The Superintendent or designee shall develop administrative regulations for employment of staff, in accordance with Board policy and state and federal laws and regulations</w:t>
      </w:r>
      <w:proofErr w:type="gramStart"/>
      <w:r w:rsidRPr="009A47EF">
        <w:rPr>
          <w:rFonts w:ascii="Verdana" w:eastAsia="Times New Roman" w:hAnsi="Verdana" w:cs="Times New Roman"/>
          <w:strike/>
          <w:color w:val="FF0000"/>
          <w:sz w:val="21"/>
          <w:szCs w:val="21"/>
        </w:rPr>
        <w:t>.[</w:t>
      </w:r>
      <w:proofErr w:type="gramEnd"/>
      <w:r w:rsidRPr="009A47EF">
        <w:rPr>
          <w:rFonts w:ascii="Verdana" w:eastAsia="Times New Roman" w:hAnsi="Verdana" w:cs="Times New Roman"/>
          <w:strike/>
          <w:color w:val="FF0000"/>
          <w:sz w:val="21"/>
          <w:szCs w:val="21"/>
        </w:rPr>
        <w:t>18]</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Staff vacancies that represent opportunities for professional advancement or diversification shall be made known to district employees so they may apply for such positions.</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Superintendent or designee may apply necessary screening procedures to determine a candidate's ability to perform the job functions of the position for which a candidate is being considered.</w:t>
      </w:r>
      <w:hyperlink r:id="rId51" w:tgtFrame="_blank" w:tooltip="42 U.S.C. 12112" w:history="1">
        <w:r w:rsidRPr="009A47EF">
          <w:rPr>
            <w:rFonts w:ascii="Verdana" w:eastAsia="Times New Roman" w:hAnsi="Verdana" w:cs="Times New Roman"/>
            <w:color w:val="0000FF"/>
            <w:sz w:val="21"/>
            <w:szCs w:val="21"/>
            <w:u w:val="single"/>
          </w:rPr>
          <w:t>[19]</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Superintendent or designee shall seek recommendations from former employers and others in assessing the candidate's qualifications. Such recommendations and references shall be retained confidentially and for official use only.</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Each certificated administrative and professional employee employed by the district shall be responsible for maintaining a valid certificate when such certificate is required by law.</w:t>
      </w:r>
      <w:hyperlink r:id="rId52" w:tgtFrame="_blank" w:tooltip="24 P.S. 1109" w:history="1">
        <w:r w:rsidRPr="009A47EF">
          <w:rPr>
            <w:rFonts w:ascii="Verdana" w:eastAsia="Times New Roman" w:hAnsi="Verdana" w:cs="Times New Roman"/>
            <w:color w:val="0000FF"/>
            <w:sz w:val="21"/>
            <w:szCs w:val="21"/>
            <w:u w:val="single"/>
          </w:rPr>
          <w:t>[14</w:t>
        </w:r>
        <w:proofErr w:type="gramStart"/>
        <w:r w:rsidRPr="009A47EF">
          <w:rPr>
            <w:rFonts w:ascii="Verdana" w:eastAsia="Times New Roman" w:hAnsi="Verdana" w:cs="Times New Roman"/>
            <w:color w:val="0000FF"/>
            <w:sz w:val="21"/>
            <w:szCs w:val="21"/>
            <w:u w:val="single"/>
          </w:rPr>
          <w:t>]</w:t>
        </w:r>
        <w:proofErr w:type="gramEnd"/>
      </w:hyperlink>
      <w:hyperlink r:id="rId53" w:tgtFrame="_blank" w:tooltip="24 P.S. 1201" w:history="1">
        <w:r w:rsidRPr="009A47EF">
          <w:rPr>
            <w:rFonts w:ascii="Verdana" w:eastAsia="Times New Roman" w:hAnsi="Verdana" w:cs="Times New Roman"/>
            <w:color w:val="0000FF"/>
            <w:sz w:val="21"/>
            <w:szCs w:val="21"/>
            <w:u w:val="single"/>
          </w:rPr>
          <w:t>[15]</w:t>
        </w:r>
      </w:hyperlink>
      <w:hyperlink r:id="rId54" w:tgtFrame="_blank" w:tooltip="22 PA Code 49.1 et seq" w:history="1">
        <w:r w:rsidRPr="009A47EF">
          <w:rPr>
            <w:rFonts w:ascii="Verdana" w:eastAsia="Times New Roman" w:hAnsi="Verdana" w:cs="Times New Roman"/>
            <w:color w:val="0000FF"/>
            <w:sz w:val="21"/>
            <w:szCs w:val="21"/>
            <w:u w:val="single"/>
          </w:rPr>
          <w:t>[17]</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u w:val="single"/>
        </w:rPr>
        <w:t>Title I Requirements</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lastRenderedPageBreak/>
        <w:t>All elementary, middle and secondary teachers employed by the district who teach core academic subjects shall be highly qualified, as defined by federal law and state regulations.</w:t>
      </w:r>
      <w:hyperlink r:id="rId55" w:tgtFrame="_blank" w:tooltip="22 PA Code 403.2" w:history="1">
        <w:r w:rsidRPr="009A47EF">
          <w:rPr>
            <w:rFonts w:ascii="Verdana" w:eastAsia="Times New Roman" w:hAnsi="Verdana" w:cs="Times New Roman"/>
            <w:color w:val="0000FF"/>
            <w:sz w:val="21"/>
            <w:szCs w:val="21"/>
            <w:u w:val="single"/>
          </w:rPr>
          <w:t>[20</w:t>
        </w:r>
        <w:proofErr w:type="gramStart"/>
        <w:r w:rsidRPr="009A47EF">
          <w:rPr>
            <w:rFonts w:ascii="Verdana" w:eastAsia="Times New Roman" w:hAnsi="Verdana" w:cs="Times New Roman"/>
            <w:color w:val="0000FF"/>
            <w:sz w:val="21"/>
            <w:szCs w:val="21"/>
            <w:u w:val="single"/>
          </w:rPr>
          <w:t>]</w:t>
        </w:r>
        <w:proofErr w:type="gramEnd"/>
      </w:hyperlink>
      <w:hyperlink r:id="rId56" w:tgtFrame="_blank" w:tooltip="22 PA Code 403.4" w:history="1">
        <w:r w:rsidRPr="009A47EF">
          <w:rPr>
            <w:rFonts w:ascii="Verdana" w:eastAsia="Times New Roman" w:hAnsi="Verdana" w:cs="Times New Roman"/>
            <w:color w:val="0000FF"/>
            <w:sz w:val="21"/>
            <w:szCs w:val="21"/>
            <w:u w:val="single"/>
          </w:rPr>
          <w:t>[21]</w:t>
        </w:r>
      </w:hyperlink>
      <w:hyperlink r:id="rId57" w:tgtFrame="_blank" w:tooltip="20 U.S.C. 6319" w:history="1">
        <w:r w:rsidRPr="009A47EF">
          <w:rPr>
            <w:rFonts w:ascii="Verdana" w:eastAsia="Times New Roman" w:hAnsi="Verdana" w:cs="Times New Roman"/>
            <w:color w:val="0000FF"/>
            <w:sz w:val="21"/>
            <w:szCs w:val="21"/>
            <w:u w:val="single"/>
          </w:rPr>
          <w:t>[22]</w:t>
        </w:r>
      </w:hyperlink>
      <w:hyperlink r:id="rId58" w:tgtFrame="_blank" w:tooltip="20 U.S.C. 7801" w:history="1">
        <w:r w:rsidRPr="009A47EF">
          <w:rPr>
            <w:rFonts w:ascii="Verdana" w:eastAsia="Times New Roman" w:hAnsi="Verdana" w:cs="Times New Roman"/>
            <w:color w:val="0000FF"/>
            <w:sz w:val="21"/>
            <w:szCs w:val="21"/>
            <w:u w:val="single"/>
          </w:rPr>
          <w:t>[23]</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The principal of a school providing Title I programs to students shall annually attest that professional staff teaching in such programs are highly qualified and paraprofessionals providing instructional support in such programs meet required qualification, in accordance with federal law and state regulations. The written certifications shall be maintained in the district office and the school office and shall be available to the public, upon request.</w:t>
      </w:r>
      <w:hyperlink r:id="rId59" w:tgtFrame="_blank" w:tooltip="22 PA Code 403.4" w:history="1">
        <w:r w:rsidRPr="009A47EF">
          <w:rPr>
            <w:rFonts w:ascii="Verdana" w:eastAsia="Times New Roman" w:hAnsi="Verdana" w:cs="Times New Roman"/>
            <w:color w:val="0000FF"/>
            <w:sz w:val="21"/>
            <w:szCs w:val="21"/>
            <w:u w:val="single"/>
          </w:rPr>
          <w:t>[21</w:t>
        </w:r>
        <w:proofErr w:type="gramStart"/>
        <w:r w:rsidRPr="009A47EF">
          <w:rPr>
            <w:rFonts w:ascii="Verdana" w:eastAsia="Times New Roman" w:hAnsi="Verdana" w:cs="Times New Roman"/>
            <w:color w:val="0000FF"/>
            <w:sz w:val="21"/>
            <w:szCs w:val="21"/>
            <w:u w:val="single"/>
          </w:rPr>
          <w:t>]</w:t>
        </w:r>
        <w:proofErr w:type="gramEnd"/>
      </w:hyperlink>
      <w:hyperlink r:id="rId60" w:tgtFrame="_blank" w:tooltip="22 PA Code 403.5" w:history="1">
        <w:r w:rsidRPr="009A47EF">
          <w:rPr>
            <w:rFonts w:ascii="Verdana" w:eastAsia="Times New Roman" w:hAnsi="Verdana" w:cs="Times New Roman"/>
            <w:color w:val="0000FF"/>
            <w:sz w:val="21"/>
            <w:szCs w:val="21"/>
            <w:u w:val="single"/>
          </w:rPr>
          <w:t>[24]</w:t>
        </w:r>
      </w:hyperlink>
      <w:hyperlink r:id="rId61" w:tgtFrame="_blank" w:tooltip="20 U.S.C. 6319" w:history="1">
        <w:r w:rsidRPr="009A47EF">
          <w:rPr>
            <w:rFonts w:ascii="Verdana" w:eastAsia="Times New Roman" w:hAnsi="Verdana" w:cs="Times New Roman"/>
            <w:color w:val="0000FF"/>
            <w:sz w:val="21"/>
            <w:szCs w:val="21"/>
            <w:u w:val="single"/>
          </w:rPr>
          <w:t>[22]</w:t>
        </w:r>
      </w:hyperlink>
      <w:hyperlink r:id="rId62" w:tgtFrame="_blank" w:tooltip="20 U.S.C. 7801" w:history="1">
        <w:r w:rsidRPr="009A47EF">
          <w:rPr>
            <w:rFonts w:ascii="Verdana" w:eastAsia="Times New Roman" w:hAnsi="Verdana" w:cs="Times New Roman"/>
            <w:color w:val="0000FF"/>
            <w:sz w:val="21"/>
            <w:szCs w:val="21"/>
            <w:u w:val="single"/>
          </w:rPr>
          <w:t>[23]</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All paraprofessionals providing instructional support in a program supported by Title I funds shall have a secondary school diploma or a recognized equivalent and one (1) of the following:</w:t>
      </w:r>
      <w:hyperlink r:id="rId63" w:tgtFrame="_blank" w:tooltip="22 PA Code 403.2" w:history="1">
        <w:r w:rsidRPr="009A47EF">
          <w:rPr>
            <w:rFonts w:ascii="Verdana" w:eastAsia="Times New Roman" w:hAnsi="Verdana" w:cs="Times New Roman"/>
            <w:color w:val="0000FF"/>
            <w:sz w:val="21"/>
            <w:szCs w:val="21"/>
            <w:u w:val="single"/>
          </w:rPr>
          <w:t>[20]</w:t>
        </w:r>
      </w:hyperlink>
      <w:hyperlink r:id="rId64" w:tgtFrame="_blank" w:tooltip="22 PA Code 403.5" w:history="1">
        <w:r w:rsidRPr="009A47EF">
          <w:rPr>
            <w:rFonts w:ascii="Verdana" w:eastAsia="Times New Roman" w:hAnsi="Verdana" w:cs="Times New Roman"/>
            <w:color w:val="0000FF"/>
            <w:sz w:val="21"/>
            <w:szCs w:val="21"/>
            <w:u w:val="single"/>
          </w:rPr>
          <w:t>[24]</w:t>
        </w:r>
      </w:hyperlink>
      <w:hyperlink r:id="rId65" w:tgtFrame="_blank" w:tooltip="20 U.S.C. 6319" w:history="1">
        <w:r w:rsidRPr="009A47EF">
          <w:rPr>
            <w:rFonts w:ascii="Verdana" w:eastAsia="Times New Roman" w:hAnsi="Verdana" w:cs="Times New Roman"/>
            <w:color w:val="0000FF"/>
            <w:sz w:val="21"/>
            <w:szCs w:val="21"/>
            <w:u w:val="single"/>
          </w:rPr>
          <w:t>[22]</w:t>
        </w:r>
      </w:hyperlink>
    </w:p>
    <w:p w:rsidR="009A47EF" w:rsidRPr="009A47EF" w:rsidRDefault="009A47EF" w:rsidP="009A47EF">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At least two (2) years of study at an institution of higher learning.</w:t>
      </w:r>
      <w:r w:rsidRPr="009A47EF">
        <w:rPr>
          <w:rFonts w:ascii="Verdana" w:eastAsia="Times New Roman" w:hAnsi="Verdana" w:cs="Times New Roman"/>
          <w:sz w:val="21"/>
          <w:szCs w:val="21"/>
        </w:rPr>
        <w:br/>
        <w:t> </w:t>
      </w:r>
    </w:p>
    <w:p w:rsidR="009A47EF" w:rsidRPr="009A47EF" w:rsidRDefault="009A47EF" w:rsidP="009A47EF">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proofErr w:type="gramStart"/>
      <w:r w:rsidRPr="009A47EF">
        <w:rPr>
          <w:rFonts w:ascii="Verdana" w:eastAsia="Times New Roman" w:hAnsi="Verdana" w:cs="Times New Roman"/>
          <w:sz w:val="21"/>
          <w:szCs w:val="21"/>
        </w:rPr>
        <w:t>Associate’s</w:t>
      </w:r>
      <w:proofErr w:type="gramEnd"/>
      <w:r w:rsidRPr="009A47EF">
        <w:rPr>
          <w:rFonts w:ascii="Verdana" w:eastAsia="Times New Roman" w:hAnsi="Verdana" w:cs="Times New Roman"/>
          <w:sz w:val="21"/>
          <w:szCs w:val="21"/>
        </w:rPr>
        <w:t xml:space="preserve"> or higher degree.</w:t>
      </w:r>
      <w:r w:rsidRPr="009A47EF">
        <w:rPr>
          <w:rFonts w:ascii="Verdana" w:eastAsia="Times New Roman" w:hAnsi="Verdana" w:cs="Times New Roman"/>
          <w:sz w:val="21"/>
          <w:szCs w:val="21"/>
        </w:rPr>
        <w:br/>
        <w:t> </w:t>
      </w:r>
    </w:p>
    <w:p w:rsidR="009A47EF" w:rsidRPr="009A47EF" w:rsidRDefault="009A47EF" w:rsidP="009A47EF">
      <w:pPr>
        <w:numPr>
          <w:ilvl w:val="0"/>
          <w:numId w:val="1"/>
        </w:numPr>
        <w:spacing w:before="100" w:beforeAutospacing="1" w:after="100" w:afterAutospacing="1" w:line="240" w:lineRule="auto"/>
        <w:ind w:left="1020"/>
        <w:textAlignment w:val="top"/>
        <w:rPr>
          <w:rFonts w:ascii="Verdana" w:eastAsia="Times New Roman" w:hAnsi="Verdana" w:cs="Times New Roman"/>
          <w:sz w:val="21"/>
          <w:szCs w:val="21"/>
        </w:rPr>
      </w:pPr>
      <w:r w:rsidRPr="009A47EF">
        <w:rPr>
          <w:rFonts w:ascii="Verdana" w:eastAsia="Times New Roman" w:hAnsi="Verdana" w:cs="Times New Roman"/>
          <w:sz w:val="21"/>
          <w:szCs w:val="21"/>
        </w:rPr>
        <w:t>Evidence of meeting a rigorous standard of quality through a state or local assessment.</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xml:space="preserve">Title </w:t>
      </w:r>
      <w:proofErr w:type="gramStart"/>
      <w:r w:rsidRPr="009A47EF">
        <w:rPr>
          <w:rFonts w:ascii="Verdana" w:eastAsia="Times New Roman" w:hAnsi="Verdana" w:cs="Times New Roman"/>
          <w:sz w:val="21"/>
          <w:szCs w:val="21"/>
        </w:rPr>
        <w:t>I</w:t>
      </w:r>
      <w:proofErr w:type="gramEnd"/>
      <w:r w:rsidRPr="009A47EF">
        <w:rPr>
          <w:rFonts w:ascii="Verdana" w:eastAsia="Times New Roman" w:hAnsi="Verdana" w:cs="Times New Roman"/>
          <w:sz w:val="21"/>
          <w:szCs w:val="21"/>
        </w:rPr>
        <w:t xml:space="preserve"> paraprofessionals who solely coordinate parental involvement activities or act as translators are exempt from the above qualifications.</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u w:val="single"/>
        </w:rPr>
        <w:t>Special Education Paraprofessionals</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All instructional paraprofessionals hired by the district, who work under the direction of a certificated staff member to support and assist in providing instructional programs and services to students with disabilities or eligible students, shall have a secondary school diploma and one (1) of the following:</w:t>
      </w:r>
      <w:hyperlink r:id="rId66" w:tgtFrame="_blank" w:tooltip="22 PA Code 14.105" w:history="1">
        <w:r w:rsidRPr="009A47EF">
          <w:rPr>
            <w:rFonts w:ascii="Verdana" w:eastAsia="Times New Roman" w:hAnsi="Verdana" w:cs="Times New Roman"/>
            <w:color w:val="0000FF"/>
            <w:sz w:val="21"/>
            <w:szCs w:val="21"/>
            <w:u w:val="single"/>
          </w:rPr>
          <w:t>[25]</w:t>
        </w:r>
      </w:hyperlink>
      <w:r w:rsidRPr="009A47EF">
        <w:rPr>
          <w:rFonts w:ascii="Verdana" w:eastAsia="Times New Roman" w:hAnsi="Verdana" w:cs="Times New Roman"/>
          <w:sz w:val="21"/>
          <w:szCs w:val="21"/>
        </w:rPr>
        <w:t>[26]</w:t>
      </w:r>
    </w:p>
    <w:p w:rsidR="009A47EF" w:rsidRPr="009A47EF" w:rsidRDefault="009A47EF" w:rsidP="009A47EF">
      <w:pPr>
        <w:numPr>
          <w:ilvl w:val="0"/>
          <w:numId w:val="2"/>
        </w:numPr>
        <w:spacing w:before="100" w:beforeAutospacing="1" w:after="100" w:afterAutospacing="1" w:line="240" w:lineRule="auto"/>
        <w:ind w:left="1020"/>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At least two (2) years of postsecondary study.</w:t>
      </w:r>
      <w:r w:rsidRPr="009A47EF">
        <w:rPr>
          <w:rFonts w:ascii="Verdana" w:eastAsia="Times New Roman" w:hAnsi="Verdana" w:cs="Times New Roman"/>
          <w:sz w:val="21"/>
          <w:szCs w:val="21"/>
        </w:rPr>
        <w:br/>
        <w:t> </w:t>
      </w:r>
    </w:p>
    <w:p w:rsidR="009A47EF" w:rsidRPr="009A47EF" w:rsidRDefault="009A47EF" w:rsidP="009A47EF">
      <w:pPr>
        <w:numPr>
          <w:ilvl w:val="0"/>
          <w:numId w:val="2"/>
        </w:numPr>
        <w:spacing w:before="100" w:beforeAutospacing="1" w:after="100" w:afterAutospacing="1" w:line="240" w:lineRule="auto"/>
        <w:ind w:left="1020"/>
        <w:textAlignment w:val="top"/>
        <w:rPr>
          <w:rFonts w:ascii="Verdana" w:eastAsia="Times New Roman" w:hAnsi="Verdana" w:cs="Times New Roman"/>
          <w:sz w:val="21"/>
          <w:szCs w:val="21"/>
        </w:rPr>
      </w:pPr>
      <w:proofErr w:type="gramStart"/>
      <w:r w:rsidRPr="009A47EF">
        <w:rPr>
          <w:rFonts w:ascii="Verdana" w:eastAsia="Times New Roman" w:hAnsi="Verdana" w:cs="Times New Roman"/>
          <w:sz w:val="21"/>
          <w:szCs w:val="21"/>
        </w:rPr>
        <w:t>Associate’s</w:t>
      </w:r>
      <w:proofErr w:type="gramEnd"/>
      <w:r w:rsidRPr="009A47EF">
        <w:rPr>
          <w:rFonts w:ascii="Verdana" w:eastAsia="Times New Roman" w:hAnsi="Verdana" w:cs="Times New Roman"/>
          <w:sz w:val="21"/>
          <w:szCs w:val="21"/>
        </w:rPr>
        <w:t xml:space="preserve"> or higher degree.</w:t>
      </w:r>
      <w:r w:rsidRPr="009A47EF">
        <w:rPr>
          <w:rFonts w:ascii="Verdana" w:eastAsia="Times New Roman" w:hAnsi="Verdana" w:cs="Times New Roman"/>
          <w:sz w:val="21"/>
          <w:szCs w:val="21"/>
        </w:rPr>
        <w:br/>
        <w:t> </w:t>
      </w:r>
    </w:p>
    <w:p w:rsidR="009A47EF" w:rsidRPr="009A47EF" w:rsidRDefault="009A47EF" w:rsidP="009A47EF">
      <w:pPr>
        <w:numPr>
          <w:ilvl w:val="0"/>
          <w:numId w:val="2"/>
        </w:numPr>
        <w:spacing w:before="100" w:beforeAutospacing="1" w:after="100" w:afterAutospacing="1" w:line="240" w:lineRule="auto"/>
        <w:ind w:left="1020"/>
        <w:textAlignment w:val="top"/>
        <w:rPr>
          <w:rFonts w:ascii="Verdana" w:eastAsia="Times New Roman" w:hAnsi="Verdana" w:cs="Times New Roman"/>
          <w:sz w:val="21"/>
          <w:szCs w:val="21"/>
        </w:rPr>
      </w:pPr>
      <w:r w:rsidRPr="009A47EF">
        <w:rPr>
          <w:rFonts w:ascii="Verdana" w:eastAsia="Times New Roman" w:hAnsi="Verdana" w:cs="Times New Roman"/>
          <w:sz w:val="21"/>
          <w:szCs w:val="21"/>
        </w:rPr>
        <w:t>Evidence of meeting a rigorous standard of quality through a state or local assessment.</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Instructional paraprofessionals shall provide evidence of twenty (20) hours of staff development activities related to their assignment each school year.</w:t>
      </w:r>
      <w:hyperlink r:id="rId67" w:tgtFrame="_blank" w:tooltip="22 PA Code 14.105" w:history="1">
        <w:r w:rsidRPr="009A47EF">
          <w:rPr>
            <w:rFonts w:ascii="Verdana" w:eastAsia="Times New Roman" w:hAnsi="Verdana" w:cs="Times New Roman"/>
            <w:color w:val="0000FF"/>
            <w:sz w:val="21"/>
            <w:szCs w:val="21"/>
            <w:u w:val="single"/>
          </w:rPr>
          <w:t>[25]</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u w:val="single"/>
        </w:rPr>
        <w:t>Personal Care Assistants</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A personal care assistant provides one-to-one support and assistance to a student, including support and assistance in the use of medical equipment.</w:t>
      </w:r>
      <w:hyperlink r:id="rId68" w:tgtFrame="_blank" w:tooltip="22 PA Code 14.105" w:history="1">
        <w:r w:rsidRPr="009A47EF">
          <w:rPr>
            <w:rFonts w:ascii="Verdana" w:eastAsia="Times New Roman" w:hAnsi="Verdana" w:cs="Times New Roman"/>
            <w:color w:val="0000FF"/>
            <w:sz w:val="21"/>
            <w:szCs w:val="21"/>
            <w:u w:val="single"/>
          </w:rPr>
          <w:t>[25]</w:t>
        </w:r>
      </w:hyperlink>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Personal care assistants shall provide evidence of twenty (20) hours of staff development activities related to their assignment each school year. The twenty (20) hours of training may include training required by the School-Based Access Program.</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lastRenderedPageBreak/>
        <w:t> </w:t>
      </w:r>
    </w:p>
    <w:p w:rsidR="009A47EF" w:rsidRPr="009A47EF" w:rsidRDefault="009A47EF" w:rsidP="009A47EF">
      <w:pPr>
        <w:spacing w:after="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u w:val="single"/>
        </w:rPr>
        <w:t>Educational Interpreters</w:t>
      </w:r>
    </w:p>
    <w:p w:rsidR="009A47EF" w:rsidRPr="009A47EF" w:rsidRDefault="009A47EF" w:rsidP="009A47EF">
      <w:pPr>
        <w:spacing w:after="150" w:line="240" w:lineRule="auto"/>
        <w:textAlignment w:val="top"/>
        <w:rPr>
          <w:rFonts w:ascii="Verdana" w:eastAsia="Times New Roman" w:hAnsi="Verdana" w:cs="Times New Roman"/>
          <w:sz w:val="21"/>
          <w:szCs w:val="21"/>
        </w:rPr>
      </w:pPr>
      <w:r w:rsidRPr="009A47EF">
        <w:rPr>
          <w:rFonts w:ascii="Verdana" w:eastAsia="Times New Roman" w:hAnsi="Verdana" w:cs="Times New Roman"/>
          <w:sz w:val="21"/>
          <w:szCs w:val="21"/>
        </w:rPr>
        <w:t> </w:t>
      </w:r>
    </w:p>
    <w:p w:rsidR="001A498B" w:rsidRDefault="009A47EF" w:rsidP="009A47EF">
      <w:r w:rsidRPr="009A47EF">
        <w:rPr>
          <w:rFonts w:ascii="Verdana" w:eastAsia="Times New Roman" w:hAnsi="Verdana" w:cs="Times New Roman"/>
          <w:sz w:val="21"/>
          <w:szCs w:val="21"/>
        </w:rPr>
        <w:t>An educational interpreter is an individual who provides students who are deaf or hard of hearing with interpreting or transliterating services in an educational setting. To serve as an educational interpreter, an individual shall meet the qualifications set forth in law and regulations.</w:t>
      </w:r>
      <w:hyperlink r:id="rId69" w:tgtFrame="_blank" w:tooltip="22 PA Code 14.105" w:history="1">
        <w:r w:rsidRPr="009A47EF">
          <w:rPr>
            <w:rFonts w:ascii="Verdana" w:eastAsia="Times New Roman" w:hAnsi="Verdana" w:cs="Times New Roman"/>
            <w:color w:val="0000FF"/>
            <w:sz w:val="21"/>
            <w:szCs w:val="21"/>
            <w:u w:val="single"/>
          </w:rPr>
          <w:t>[25]</w:t>
        </w:r>
      </w:hyperlink>
    </w:p>
    <w:sectPr w:rsidR="001A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241"/>
    <w:multiLevelType w:val="multilevel"/>
    <w:tmpl w:val="259A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F627F"/>
    <w:multiLevelType w:val="multilevel"/>
    <w:tmpl w:val="CA18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EF"/>
    <w:rsid w:val="001A498B"/>
    <w:rsid w:val="00832B9B"/>
    <w:rsid w:val="009A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B8463-0464-41ED-9A41-01EEA248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6983">
      <w:bodyDiv w:val="1"/>
      <w:marLeft w:val="0"/>
      <w:marRight w:val="0"/>
      <w:marTop w:val="0"/>
      <w:marBottom w:val="0"/>
      <w:divBdr>
        <w:top w:val="none" w:sz="0" w:space="0" w:color="auto"/>
        <w:left w:val="none" w:sz="0" w:space="0" w:color="auto"/>
        <w:bottom w:val="none" w:sz="0" w:space="0" w:color="auto"/>
        <w:right w:val="none" w:sz="0" w:space="0" w:color="auto"/>
      </w:divBdr>
      <w:divsChild>
        <w:div w:id="564994302">
          <w:marLeft w:val="0"/>
          <w:marRight w:val="0"/>
          <w:marTop w:val="0"/>
          <w:marBottom w:val="0"/>
          <w:divBdr>
            <w:top w:val="none" w:sz="0" w:space="0" w:color="auto"/>
            <w:left w:val="none" w:sz="0" w:space="0" w:color="auto"/>
            <w:bottom w:val="none" w:sz="0" w:space="0" w:color="auto"/>
            <w:right w:val="none" w:sz="0" w:space="0" w:color="auto"/>
          </w:divBdr>
          <w:divsChild>
            <w:div w:id="1392461990">
              <w:marLeft w:val="150"/>
              <w:marRight w:val="150"/>
              <w:marTop w:val="900"/>
              <w:marBottom w:val="150"/>
              <w:divBdr>
                <w:top w:val="none" w:sz="0" w:space="0" w:color="auto"/>
                <w:left w:val="none" w:sz="0" w:space="0" w:color="auto"/>
                <w:bottom w:val="none" w:sz="0" w:space="0" w:color="auto"/>
                <w:right w:val="none" w:sz="0" w:space="0" w:color="auto"/>
              </w:divBdr>
              <w:divsChild>
                <w:div w:id="255600938">
                  <w:marLeft w:val="0"/>
                  <w:marRight w:val="0"/>
                  <w:marTop w:val="0"/>
                  <w:marBottom w:val="0"/>
                  <w:divBdr>
                    <w:top w:val="none" w:sz="0" w:space="0" w:color="auto"/>
                    <w:left w:val="none" w:sz="0" w:space="0" w:color="auto"/>
                    <w:bottom w:val="none" w:sz="0" w:space="0" w:color="auto"/>
                    <w:right w:val="none" w:sz="0" w:space="0" w:color="auto"/>
                  </w:divBdr>
                  <w:divsChild>
                    <w:div w:id="742533727">
                      <w:marLeft w:val="0"/>
                      <w:marRight w:val="0"/>
                      <w:marTop w:val="0"/>
                      <w:marBottom w:val="0"/>
                      <w:divBdr>
                        <w:top w:val="none" w:sz="0" w:space="0" w:color="auto"/>
                        <w:left w:val="none" w:sz="0" w:space="0" w:color="auto"/>
                        <w:bottom w:val="none" w:sz="0" w:space="0" w:color="auto"/>
                        <w:right w:val="none" w:sz="0" w:space="0" w:color="auto"/>
                      </w:divBdr>
                      <w:divsChild>
                        <w:div w:id="1967349180">
                          <w:marLeft w:val="0"/>
                          <w:marRight w:val="0"/>
                          <w:marTop w:val="0"/>
                          <w:marBottom w:val="0"/>
                          <w:divBdr>
                            <w:top w:val="none" w:sz="0" w:space="0" w:color="auto"/>
                            <w:left w:val="none" w:sz="0" w:space="0" w:color="auto"/>
                            <w:bottom w:val="none" w:sz="0" w:space="0" w:color="auto"/>
                            <w:right w:val="none" w:sz="0" w:space="0" w:color="auto"/>
                          </w:divBdr>
                          <w:divsChild>
                            <w:div w:id="1075860602">
                              <w:marLeft w:val="0"/>
                              <w:marRight w:val="0"/>
                              <w:marTop w:val="0"/>
                              <w:marBottom w:val="0"/>
                              <w:divBdr>
                                <w:top w:val="none" w:sz="0" w:space="0" w:color="auto"/>
                                <w:left w:val="none" w:sz="0" w:space="0" w:color="auto"/>
                                <w:bottom w:val="none" w:sz="0" w:space="0" w:color="auto"/>
                                <w:right w:val="none" w:sz="0" w:space="0" w:color="auto"/>
                              </w:divBdr>
                              <w:divsChild>
                                <w:div w:id="1684475990">
                                  <w:marLeft w:val="0"/>
                                  <w:marRight w:val="0"/>
                                  <w:marTop w:val="0"/>
                                  <w:marBottom w:val="0"/>
                                  <w:divBdr>
                                    <w:top w:val="none" w:sz="0" w:space="0" w:color="auto"/>
                                    <w:left w:val="none" w:sz="0" w:space="0" w:color="auto"/>
                                    <w:bottom w:val="none" w:sz="0" w:space="0" w:color="auto"/>
                                    <w:right w:val="none" w:sz="0" w:space="0" w:color="auto"/>
                                  </w:divBdr>
                                  <w:divsChild>
                                    <w:div w:id="178157612">
                                      <w:marLeft w:val="0"/>
                                      <w:marRight w:val="0"/>
                                      <w:marTop w:val="0"/>
                                      <w:marBottom w:val="0"/>
                                      <w:divBdr>
                                        <w:top w:val="none" w:sz="0" w:space="0" w:color="auto"/>
                                        <w:left w:val="none" w:sz="0" w:space="0" w:color="auto"/>
                                        <w:bottom w:val="none" w:sz="0" w:space="0" w:color="auto"/>
                                        <w:right w:val="none" w:sz="0" w:space="0" w:color="auto"/>
                                      </w:divBdr>
                                      <w:divsChild>
                                        <w:div w:id="1628273626">
                                          <w:marLeft w:val="150"/>
                                          <w:marRight w:val="0"/>
                                          <w:marTop w:val="75"/>
                                          <w:marBottom w:val="75"/>
                                          <w:divBdr>
                                            <w:top w:val="single" w:sz="2" w:space="0" w:color="BBBBBB"/>
                                            <w:left w:val="single" w:sz="2" w:space="0" w:color="BBBBBB"/>
                                            <w:bottom w:val="single" w:sz="2" w:space="0" w:color="BBBBBB"/>
                                            <w:right w:val="single" w:sz="2" w:space="0" w:color="BBBBBB"/>
                                          </w:divBdr>
                                        </w:div>
                                        <w:div w:id="1979796590">
                                          <w:marLeft w:val="150"/>
                                          <w:marRight w:val="0"/>
                                          <w:marTop w:val="75"/>
                                          <w:marBottom w:val="75"/>
                                          <w:divBdr>
                                            <w:top w:val="single" w:sz="2" w:space="0" w:color="BBBBBB"/>
                                            <w:left w:val="single" w:sz="2" w:space="0" w:color="BBBBBB"/>
                                            <w:bottom w:val="single" w:sz="2" w:space="0" w:color="BBBBBB"/>
                                            <w:right w:val="single" w:sz="2" w:space="0" w:color="BBBBBB"/>
                                          </w:divBdr>
                                        </w:div>
                                        <w:div w:id="1093938512">
                                          <w:marLeft w:val="150"/>
                                          <w:marRight w:val="0"/>
                                          <w:marTop w:val="75"/>
                                          <w:marBottom w:val="75"/>
                                          <w:divBdr>
                                            <w:top w:val="single" w:sz="2" w:space="0" w:color="BBBBBB"/>
                                            <w:left w:val="single" w:sz="2" w:space="0" w:color="BBBBBB"/>
                                            <w:bottom w:val="single" w:sz="2" w:space="0" w:color="BBBBBB"/>
                                            <w:right w:val="single" w:sz="2" w:space="0" w:color="BBBBBB"/>
                                          </w:divBdr>
                                        </w:div>
                                        <w:div w:id="2004233827">
                                          <w:marLeft w:val="150"/>
                                          <w:marRight w:val="0"/>
                                          <w:marTop w:val="75"/>
                                          <w:marBottom w:val="75"/>
                                          <w:divBdr>
                                            <w:top w:val="single" w:sz="2" w:space="0" w:color="BBBBBB"/>
                                            <w:left w:val="single" w:sz="2" w:space="0" w:color="BBBBBB"/>
                                            <w:bottom w:val="single" w:sz="2" w:space="0" w:color="BBBBBB"/>
                                            <w:right w:val="single" w:sz="2" w:space="0" w:color="BBBBBB"/>
                                          </w:divBdr>
                                        </w:div>
                                        <w:div w:id="496766493">
                                          <w:marLeft w:val="150"/>
                                          <w:marRight w:val="0"/>
                                          <w:marTop w:val="75"/>
                                          <w:marBottom w:val="75"/>
                                          <w:divBdr>
                                            <w:top w:val="single" w:sz="2" w:space="0" w:color="BBBBBB"/>
                                            <w:left w:val="single" w:sz="2" w:space="0" w:color="BBBBBB"/>
                                            <w:bottom w:val="single" w:sz="2" w:space="0" w:color="BBBBBB"/>
                                            <w:right w:val="single" w:sz="2" w:space="0" w:color="BBBBBB"/>
                                          </w:divBdr>
                                        </w:div>
                                        <w:div w:id="88162871">
                                          <w:marLeft w:val="150"/>
                                          <w:marRight w:val="0"/>
                                          <w:marTop w:val="75"/>
                                          <w:marBottom w:val="75"/>
                                          <w:divBdr>
                                            <w:top w:val="single" w:sz="2" w:space="0" w:color="BBBBBB"/>
                                            <w:left w:val="single" w:sz="2" w:space="0" w:color="BBBBBB"/>
                                            <w:bottom w:val="single" w:sz="2" w:space="0" w:color="BBBBBB"/>
                                            <w:right w:val="single" w:sz="2" w:space="0" w:color="BBBBBB"/>
                                          </w:divBdr>
                                        </w:div>
                                        <w:div w:id="1320379097">
                                          <w:marLeft w:val="150"/>
                                          <w:marRight w:val="0"/>
                                          <w:marTop w:val="75"/>
                                          <w:marBottom w:val="75"/>
                                          <w:divBdr>
                                            <w:top w:val="single" w:sz="2" w:space="0" w:color="BBBBBB"/>
                                            <w:left w:val="single" w:sz="2" w:space="0" w:color="BBBBBB"/>
                                            <w:bottom w:val="single" w:sz="2" w:space="0" w:color="BBBBBB"/>
                                            <w:right w:val="single" w:sz="2" w:space="0" w:color="BBBBBB"/>
                                          </w:divBdr>
                                        </w:div>
                                        <w:div w:id="1201014073">
                                          <w:marLeft w:val="150"/>
                                          <w:marRight w:val="0"/>
                                          <w:marTop w:val="75"/>
                                          <w:marBottom w:val="75"/>
                                          <w:divBdr>
                                            <w:top w:val="single" w:sz="2" w:space="0" w:color="BBBBBB"/>
                                            <w:left w:val="single" w:sz="2" w:space="0" w:color="BBBBBB"/>
                                            <w:bottom w:val="single" w:sz="2" w:space="0" w:color="BBBBBB"/>
                                            <w:right w:val="single" w:sz="2" w:space="0" w:color="BBBBBB"/>
                                          </w:divBdr>
                                        </w:div>
                                        <w:div w:id="1941596431">
                                          <w:marLeft w:val="150"/>
                                          <w:marRight w:val="0"/>
                                          <w:marTop w:val="75"/>
                                          <w:marBottom w:val="75"/>
                                          <w:divBdr>
                                            <w:top w:val="single" w:sz="2" w:space="0" w:color="BBBBBB"/>
                                            <w:left w:val="single" w:sz="2" w:space="0" w:color="BBBBBB"/>
                                            <w:bottom w:val="single" w:sz="2" w:space="0" w:color="BBBBBB"/>
                                            <w:right w:val="single" w:sz="2" w:space="0" w:color="BBBBBB"/>
                                          </w:divBdr>
                                        </w:div>
                                        <w:div w:id="449056092">
                                          <w:marLeft w:val="150"/>
                                          <w:marRight w:val="0"/>
                                          <w:marTop w:val="75"/>
                                          <w:marBottom w:val="75"/>
                                          <w:divBdr>
                                            <w:top w:val="single" w:sz="2" w:space="0" w:color="BBBBBB"/>
                                            <w:left w:val="single" w:sz="2" w:space="0" w:color="BBBBBB"/>
                                            <w:bottom w:val="single" w:sz="2" w:space="0" w:color="BBBBBB"/>
                                            <w:right w:val="single" w:sz="2" w:space="0" w:color="BBBBBB"/>
                                          </w:divBdr>
                                        </w:div>
                                        <w:div w:id="1179660830">
                                          <w:marLeft w:val="150"/>
                                          <w:marRight w:val="0"/>
                                          <w:marTop w:val="75"/>
                                          <w:marBottom w:val="75"/>
                                          <w:divBdr>
                                            <w:top w:val="single" w:sz="2" w:space="0" w:color="BBBBBB"/>
                                            <w:left w:val="single" w:sz="2" w:space="0" w:color="BBBBBB"/>
                                            <w:bottom w:val="single" w:sz="2" w:space="0" w:color="BBBBBB"/>
                                            <w:right w:val="single" w:sz="2" w:space="0" w:color="BBBBBB"/>
                                          </w:divBdr>
                                          <w:divsChild>
                                            <w:div w:id="286014017">
                                              <w:marLeft w:val="0"/>
                                              <w:marRight w:val="0"/>
                                              <w:marTop w:val="0"/>
                                              <w:marBottom w:val="0"/>
                                              <w:divBdr>
                                                <w:top w:val="none" w:sz="0" w:space="0" w:color="auto"/>
                                                <w:left w:val="none" w:sz="0" w:space="0" w:color="auto"/>
                                                <w:bottom w:val="none" w:sz="0" w:space="0" w:color="auto"/>
                                                <w:right w:val="none" w:sz="0" w:space="0" w:color="auto"/>
                                              </w:divBdr>
                                            </w:div>
                                            <w:div w:id="1822502764">
                                              <w:marLeft w:val="0"/>
                                              <w:marRight w:val="0"/>
                                              <w:marTop w:val="0"/>
                                              <w:marBottom w:val="0"/>
                                              <w:divBdr>
                                                <w:top w:val="none" w:sz="0" w:space="0" w:color="auto"/>
                                                <w:left w:val="none" w:sz="0" w:space="0" w:color="auto"/>
                                                <w:bottom w:val="none" w:sz="0" w:space="0" w:color="auto"/>
                                                <w:right w:val="none" w:sz="0" w:space="0" w:color="auto"/>
                                              </w:divBdr>
                                            </w:div>
                                            <w:div w:id="1193760504">
                                              <w:marLeft w:val="0"/>
                                              <w:marRight w:val="0"/>
                                              <w:marTop w:val="0"/>
                                              <w:marBottom w:val="0"/>
                                              <w:divBdr>
                                                <w:top w:val="none" w:sz="0" w:space="0" w:color="auto"/>
                                                <w:left w:val="none" w:sz="0" w:space="0" w:color="auto"/>
                                                <w:bottom w:val="none" w:sz="0" w:space="0" w:color="auto"/>
                                                <w:right w:val="none" w:sz="0" w:space="0" w:color="auto"/>
                                              </w:divBdr>
                                            </w:div>
                                            <w:div w:id="45567741">
                                              <w:marLeft w:val="0"/>
                                              <w:marRight w:val="0"/>
                                              <w:marTop w:val="0"/>
                                              <w:marBottom w:val="0"/>
                                              <w:divBdr>
                                                <w:top w:val="none" w:sz="0" w:space="0" w:color="auto"/>
                                                <w:left w:val="none" w:sz="0" w:space="0" w:color="auto"/>
                                                <w:bottom w:val="none" w:sz="0" w:space="0" w:color="auto"/>
                                                <w:right w:val="none" w:sz="0" w:space="0" w:color="auto"/>
                                              </w:divBdr>
                                            </w:div>
                                            <w:div w:id="1922988586">
                                              <w:marLeft w:val="0"/>
                                              <w:marRight w:val="0"/>
                                              <w:marTop w:val="0"/>
                                              <w:marBottom w:val="0"/>
                                              <w:divBdr>
                                                <w:top w:val="none" w:sz="0" w:space="0" w:color="auto"/>
                                                <w:left w:val="none" w:sz="0" w:space="0" w:color="auto"/>
                                                <w:bottom w:val="none" w:sz="0" w:space="0" w:color="auto"/>
                                                <w:right w:val="none" w:sz="0" w:space="0" w:color="auto"/>
                                              </w:divBdr>
                                            </w:div>
                                            <w:div w:id="1168983924">
                                              <w:marLeft w:val="0"/>
                                              <w:marRight w:val="0"/>
                                              <w:marTop w:val="0"/>
                                              <w:marBottom w:val="0"/>
                                              <w:divBdr>
                                                <w:top w:val="none" w:sz="0" w:space="0" w:color="auto"/>
                                                <w:left w:val="none" w:sz="0" w:space="0" w:color="auto"/>
                                                <w:bottom w:val="none" w:sz="0" w:space="0" w:color="auto"/>
                                                <w:right w:val="none" w:sz="0" w:space="0" w:color="auto"/>
                                              </w:divBdr>
                                            </w:div>
                                            <w:div w:id="1476680709">
                                              <w:marLeft w:val="0"/>
                                              <w:marRight w:val="0"/>
                                              <w:marTop w:val="0"/>
                                              <w:marBottom w:val="0"/>
                                              <w:divBdr>
                                                <w:top w:val="none" w:sz="0" w:space="0" w:color="auto"/>
                                                <w:left w:val="none" w:sz="0" w:space="0" w:color="auto"/>
                                                <w:bottom w:val="none" w:sz="0" w:space="0" w:color="auto"/>
                                                <w:right w:val="none" w:sz="0" w:space="0" w:color="auto"/>
                                              </w:divBdr>
                                            </w:div>
                                            <w:div w:id="1087925844">
                                              <w:marLeft w:val="0"/>
                                              <w:marRight w:val="0"/>
                                              <w:marTop w:val="0"/>
                                              <w:marBottom w:val="0"/>
                                              <w:divBdr>
                                                <w:top w:val="none" w:sz="0" w:space="0" w:color="auto"/>
                                                <w:left w:val="none" w:sz="0" w:space="0" w:color="auto"/>
                                                <w:bottom w:val="none" w:sz="0" w:space="0" w:color="auto"/>
                                                <w:right w:val="none" w:sz="0" w:space="0" w:color="auto"/>
                                              </w:divBdr>
                                            </w:div>
                                            <w:div w:id="1208681162">
                                              <w:marLeft w:val="0"/>
                                              <w:marRight w:val="0"/>
                                              <w:marTop w:val="0"/>
                                              <w:marBottom w:val="0"/>
                                              <w:divBdr>
                                                <w:top w:val="none" w:sz="0" w:space="0" w:color="auto"/>
                                                <w:left w:val="none" w:sz="0" w:space="0" w:color="auto"/>
                                                <w:bottom w:val="none" w:sz="0" w:space="0" w:color="auto"/>
                                                <w:right w:val="none" w:sz="0" w:space="0" w:color="auto"/>
                                              </w:divBdr>
                                            </w:div>
                                            <w:div w:id="60370006">
                                              <w:marLeft w:val="0"/>
                                              <w:marRight w:val="0"/>
                                              <w:marTop w:val="0"/>
                                              <w:marBottom w:val="0"/>
                                              <w:divBdr>
                                                <w:top w:val="none" w:sz="0" w:space="0" w:color="auto"/>
                                                <w:left w:val="none" w:sz="0" w:space="0" w:color="auto"/>
                                                <w:bottom w:val="none" w:sz="0" w:space="0" w:color="auto"/>
                                                <w:right w:val="none" w:sz="0" w:space="0" w:color="auto"/>
                                              </w:divBdr>
                                            </w:div>
                                            <w:div w:id="1945460258">
                                              <w:marLeft w:val="0"/>
                                              <w:marRight w:val="0"/>
                                              <w:marTop w:val="0"/>
                                              <w:marBottom w:val="0"/>
                                              <w:divBdr>
                                                <w:top w:val="none" w:sz="0" w:space="0" w:color="auto"/>
                                                <w:left w:val="none" w:sz="0" w:space="0" w:color="auto"/>
                                                <w:bottom w:val="none" w:sz="0" w:space="0" w:color="auto"/>
                                                <w:right w:val="none" w:sz="0" w:space="0" w:color="auto"/>
                                              </w:divBdr>
                                            </w:div>
                                            <w:div w:id="1956789632">
                                              <w:marLeft w:val="0"/>
                                              <w:marRight w:val="0"/>
                                              <w:marTop w:val="0"/>
                                              <w:marBottom w:val="0"/>
                                              <w:divBdr>
                                                <w:top w:val="none" w:sz="0" w:space="0" w:color="auto"/>
                                                <w:left w:val="none" w:sz="0" w:space="0" w:color="auto"/>
                                                <w:bottom w:val="none" w:sz="0" w:space="0" w:color="auto"/>
                                                <w:right w:val="none" w:sz="0" w:space="0" w:color="auto"/>
                                              </w:divBdr>
                                            </w:div>
                                            <w:div w:id="62725278">
                                              <w:marLeft w:val="0"/>
                                              <w:marRight w:val="0"/>
                                              <w:marTop w:val="0"/>
                                              <w:marBottom w:val="0"/>
                                              <w:divBdr>
                                                <w:top w:val="none" w:sz="0" w:space="0" w:color="auto"/>
                                                <w:left w:val="none" w:sz="0" w:space="0" w:color="auto"/>
                                                <w:bottom w:val="none" w:sz="0" w:space="0" w:color="auto"/>
                                                <w:right w:val="none" w:sz="0" w:space="0" w:color="auto"/>
                                              </w:divBdr>
                                            </w:div>
                                            <w:div w:id="2055234417">
                                              <w:marLeft w:val="0"/>
                                              <w:marRight w:val="0"/>
                                              <w:marTop w:val="0"/>
                                              <w:marBottom w:val="0"/>
                                              <w:divBdr>
                                                <w:top w:val="none" w:sz="0" w:space="0" w:color="auto"/>
                                                <w:left w:val="none" w:sz="0" w:space="0" w:color="auto"/>
                                                <w:bottom w:val="none" w:sz="0" w:space="0" w:color="auto"/>
                                                <w:right w:val="none" w:sz="0" w:space="0" w:color="auto"/>
                                              </w:divBdr>
                                            </w:div>
                                            <w:div w:id="379941301">
                                              <w:marLeft w:val="0"/>
                                              <w:marRight w:val="0"/>
                                              <w:marTop w:val="0"/>
                                              <w:marBottom w:val="0"/>
                                              <w:divBdr>
                                                <w:top w:val="none" w:sz="0" w:space="0" w:color="auto"/>
                                                <w:left w:val="none" w:sz="0" w:space="0" w:color="auto"/>
                                                <w:bottom w:val="none" w:sz="0" w:space="0" w:color="auto"/>
                                                <w:right w:val="none" w:sz="0" w:space="0" w:color="auto"/>
                                              </w:divBdr>
                                            </w:div>
                                            <w:div w:id="1762414386">
                                              <w:marLeft w:val="0"/>
                                              <w:marRight w:val="0"/>
                                              <w:marTop w:val="0"/>
                                              <w:marBottom w:val="0"/>
                                              <w:divBdr>
                                                <w:top w:val="none" w:sz="0" w:space="0" w:color="auto"/>
                                                <w:left w:val="none" w:sz="0" w:space="0" w:color="auto"/>
                                                <w:bottom w:val="none" w:sz="0" w:space="0" w:color="auto"/>
                                                <w:right w:val="none" w:sz="0" w:space="0" w:color="auto"/>
                                              </w:divBdr>
                                            </w:div>
                                            <w:div w:id="1045906280">
                                              <w:marLeft w:val="0"/>
                                              <w:marRight w:val="0"/>
                                              <w:marTop w:val="0"/>
                                              <w:marBottom w:val="0"/>
                                              <w:divBdr>
                                                <w:top w:val="none" w:sz="0" w:space="0" w:color="auto"/>
                                                <w:left w:val="none" w:sz="0" w:space="0" w:color="auto"/>
                                                <w:bottom w:val="none" w:sz="0" w:space="0" w:color="auto"/>
                                                <w:right w:val="none" w:sz="0" w:space="0" w:color="auto"/>
                                              </w:divBdr>
                                            </w:div>
                                            <w:div w:id="2027637948">
                                              <w:marLeft w:val="0"/>
                                              <w:marRight w:val="0"/>
                                              <w:marTop w:val="0"/>
                                              <w:marBottom w:val="0"/>
                                              <w:divBdr>
                                                <w:top w:val="none" w:sz="0" w:space="0" w:color="auto"/>
                                                <w:left w:val="none" w:sz="0" w:space="0" w:color="auto"/>
                                                <w:bottom w:val="none" w:sz="0" w:space="0" w:color="auto"/>
                                                <w:right w:val="none" w:sz="0" w:space="0" w:color="auto"/>
                                              </w:divBdr>
                                            </w:div>
                                            <w:div w:id="1640303100">
                                              <w:marLeft w:val="0"/>
                                              <w:marRight w:val="0"/>
                                              <w:marTop w:val="0"/>
                                              <w:marBottom w:val="0"/>
                                              <w:divBdr>
                                                <w:top w:val="none" w:sz="0" w:space="0" w:color="auto"/>
                                                <w:left w:val="none" w:sz="0" w:space="0" w:color="auto"/>
                                                <w:bottom w:val="none" w:sz="0" w:space="0" w:color="auto"/>
                                                <w:right w:val="none" w:sz="0" w:space="0" w:color="auto"/>
                                              </w:divBdr>
                                            </w:div>
                                            <w:div w:id="384107845">
                                              <w:marLeft w:val="0"/>
                                              <w:marRight w:val="0"/>
                                              <w:marTop w:val="0"/>
                                              <w:marBottom w:val="0"/>
                                              <w:divBdr>
                                                <w:top w:val="none" w:sz="0" w:space="0" w:color="auto"/>
                                                <w:left w:val="none" w:sz="0" w:space="0" w:color="auto"/>
                                                <w:bottom w:val="none" w:sz="0" w:space="0" w:color="auto"/>
                                                <w:right w:val="none" w:sz="0" w:space="0" w:color="auto"/>
                                              </w:divBdr>
                                            </w:div>
                                            <w:div w:id="1018967160">
                                              <w:marLeft w:val="0"/>
                                              <w:marRight w:val="0"/>
                                              <w:marTop w:val="0"/>
                                              <w:marBottom w:val="0"/>
                                              <w:divBdr>
                                                <w:top w:val="none" w:sz="0" w:space="0" w:color="auto"/>
                                                <w:left w:val="none" w:sz="0" w:space="0" w:color="auto"/>
                                                <w:bottom w:val="none" w:sz="0" w:space="0" w:color="auto"/>
                                                <w:right w:val="none" w:sz="0" w:space="0" w:color="auto"/>
                                              </w:divBdr>
                                            </w:div>
                                            <w:div w:id="1831751084">
                                              <w:marLeft w:val="0"/>
                                              <w:marRight w:val="0"/>
                                              <w:marTop w:val="0"/>
                                              <w:marBottom w:val="0"/>
                                              <w:divBdr>
                                                <w:top w:val="none" w:sz="0" w:space="0" w:color="auto"/>
                                                <w:left w:val="none" w:sz="0" w:space="0" w:color="auto"/>
                                                <w:bottom w:val="none" w:sz="0" w:space="0" w:color="auto"/>
                                                <w:right w:val="none" w:sz="0" w:space="0" w:color="auto"/>
                                              </w:divBdr>
                                            </w:div>
                                            <w:div w:id="1350448741">
                                              <w:marLeft w:val="0"/>
                                              <w:marRight w:val="0"/>
                                              <w:marTop w:val="0"/>
                                              <w:marBottom w:val="0"/>
                                              <w:divBdr>
                                                <w:top w:val="none" w:sz="0" w:space="0" w:color="auto"/>
                                                <w:left w:val="none" w:sz="0" w:space="0" w:color="auto"/>
                                                <w:bottom w:val="none" w:sz="0" w:space="0" w:color="auto"/>
                                                <w:right w:val="none" w:sz="0" w:space="0" w:color="auto"/>
                                              </w:divBdr>
                                            </w:div>
                                            <w:div w:id="1395350823">
                                              <w:marLeft w:val="0"/>
                                              <w:marRight w:val="0"/>
                                              <w:marTop w:val="0"/>
                                              <w:marBottom w:val="0"/>
                                              <w:divBdr>
                                                <w:top w:val="none" w:sz="0" w:space="0" w:color="auto"/>
                                                <w:left w:val="none" w:sz="0" w:space="0" w:color="auto"/>
                                                <w:bottom w:val="none" w:sz="0" w:space="0" w:color="auto"/>
                                                <w:right w:val="none" w:sz="0" w:space="0" w:color="auto"/>
                                              </w:divBdr>
                                            </w:div>
                                            <w:div w:id="1368292618">
                                              <w:marLeft w:val="0"/>
                                              <w:marRight w:val="0"/>
                                              <w:marTop w:val="0"/>
                                              <w:marBottom w:val="0"/>
                                              <w:divBdr>
                                                <w:top w:val="none" w:sz="0" w:space="0" w:color="auto"/>
                                                <w:left w:val="none" w:sz="0" w:space="0" w:color="auto"/>
                                                <w:bottom w:val="none" w:sz="0" w:space="0" w:color="auto"/>
                                                <w:right w:val="none" w:sz="0" w:space="0" w:color="auto"/>
                                              </w:divBdr>
                                            </w:div>
                                            <w:div w:id="180051190">
                                              <w:marLeft w:val="0"/>
                                              <w:marRight w:val="0"/>
                                              <w:marTop w:val="0"/>
                                              <w:marBottom w:val="0"/>
                                              <w:divBdr>
                                                <w:top w:val="none" w:sz="0" w:space="0" w:color="auto"/>
                                                <w:left w:val="none" w:sz="0" w:space="0" w:color="auto"/>
                                                <w:bottom w:val="none" w:sz="0" w:space="0" w:color="auto"/>
                                                <w:right w:val="none" w:sz="0" w:space="0" w:color="auto"/>
                                              </w:divBdr>
                                            </w:div>
                                            <w:div w:id="2005738174">
                                              <w:marLeft w:val="0"/>
                                              <w:marRight w:val="0"/>
                                              <w:marTop w:val="0"/>
                                              <w:marBottom w:val="0"/>
                                              <w:divBdr>
                                                <w:top w:val="none" w:sz="0" w:space="0" w:color="auto"/>
                                                <w:left w:val="none" w:sz="0" w:space="0" w:color="auto"/>
                                                <w:bottom w:val="none" w:sz="0" w:space="0" w:color="auto"/>
                                                <w:right w:val="none" w:sz="0" w:space="0" w:color="auto"/>
                                              </w:divBdr>
                                            </w:div>
                                            <w:div w:id="1593857112">
                                              <w:marLeft w:val="0"/>
                                              <w:marRight w:val="0"/>
                                              <w:marTop w:val="0"/>
                                              <w:marBottom w:val="0"/>
                                              <w:divBdr>
                                                <w:top w:val="none" w:sz="0" w:space="0" w:color="auto"/>
                                                <w:left w:val="none" w:sz="0" w:space="0" w:color="auto"/>
                                                <w:bottom w:val="none" w:sz="0" w:space="0" w:color="auto"/>
                                                <w:right w:val="none" w:sz="0" w:space="0" w:color="auto"/>
                                              </w:divBdr>
                                            </w:div>
                                            <w:div w:id="1509759154">
                                              <w:marLeft w:val="0"/>
                                              <w:marRight w:val="0"/>
                                              <w:marTop w:val="0"/>
                                              <w:marBottom w:val="0"/>
                                              <w:divBdr>
                                                <w:top w:val="none" w:sz="0" w:space="0" w:color="auto"/>
                                                <w:left w:val="none" w:sz="0" w:space="0" w:color="auto"/>
                                                <w:bottom w:val="none" w:sz="0" w:space="0" w:color="auto"/>
                                                <w:right w:val="none" w:sz="0" w:space="0" w:color="auto"/>
                                              </w:divBdr>
                                            </w:div>
                                            <w:div w:id="1785878346">
                                              <w:marLeft w:val="0"/>
                                              <w:marRight w:val="0"/>
                                              <w:marTop w:val="0"/>
                                              <w:marBottom w:val="0"/>
                                              <w:divBdr>
                                                <w:top w:val="none" w:sz="0" w:space="0" w:color="auto"/>
                                                <w:left w:val="none" w:sz="0" w:space="0" w:color="auto"/>
                                                <w:bottom w:val="none" w:sz="0" w:space="0" w:color="auto"/>
                                                <w:right w:val="none" w:sz="0" w:space="0" w:color="auto"/>
                                              </w:divBdr>
                                            </w:div>
                                            <w:div w:id="1291090113">
                                              <w:marLeft w:val="0"/>
                                              <w:marRight w:val="0"/>
                                              <w:marTop w:val="0"/>
                                              <w:marBottom w:val="0"/>
                                              <w:divBdr>
                                                <w:top w:val="none" w:sz="0" w:space="0" w:color="auto"/>
                                                <w:left w:val="none" w:sz="0" w:space="0" w:color="auto"/>
                                                <w:bottom w:val="none" w:sz="0" w:space="0" w:color="auto"/>
                                                <w:right w:val="none" w:sz="0" w:space="0" w:color="auto"/>
                                              </w:divBdr>
                                            </w:div>
                                            <w:div w:id="861012501">
                                              <w:marLeft w:val="0"/>
                                              <w:marRight w:val="0"/>
                                              <w:marTop w:val="0"/>
                                              <w:marBottom w:val="0"/>
                                              <w:divBdr>
                                                <w:top w:val="none" w:sz="0" w:space="0" w:color="auto"/>
                                                <w:left w:val="none" w:sz="0" w:space="0" w:color="auto"/>
                                                <w:bottom w:val="none" w:sz="0" w:space="0" w:color="auto"/>
                                                <w:right w:val="none" w:sz="0" w:space="0" w:color="auto"/>
                                              </w:divBdr>
                                            </w:div>
                                            <w:div w:id="2043095238">
                                              <w:marLeft w:val="0"/>
                                              <w:marRight w:val="0"/>
                                              <w:marTop w:val="0"/>
                                              <w:marBottom w:val="0"/>
                                              <w:divBdr>
                                                <w:top w:val="none" w:sz="0" w:space="0" w:color="auto"/>
                                                <w:left w:val="none" w:sz="0" w:space="0" w:color="auto"/>
                                                <w:bottom w:val="none" w:sz="0" w:space="0" w:color="auto"/>
                                                <w:right w:val="none" w:sz="0" w:space="0" w:color="auto"/>
                                              </w:divBdr>
                                            </w:div>
                                          </w:divsChild>
                                        </w:div>
                                        <w:div w:id="20528808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pa.us/cfdocs/legis/LI/uconsCheck.cfm?txtType=HTM&amp;yr=1949&amp;sessInd=0&amp;smthLwInd=0&amp;act=14&amp;chpt=12&amp;sctn=4&amp;subsctn=1" TargetMode="External"/><Relationship Id="rId18" Type="http://schemas.openxmlformats.org/officeDocument/2006/relationships/hyperlink" Target="http://www.legis.state.pa.us/cfdocs/legis/LI/uconsCheck.cfm?txtType=HTM&amp;yr=1949&amp;sessInd=0&amp;smthLwInd=0&amp;act=14&amp;chpt=12&amp;sctn=1&amp;subsctn=0" TargetMode="External"/><Relationship Id="rId26" Type="http://schemas.openxmlformats.org/officeDocument/2006/relationships/hyperlink" Target="http://www.pacode.com/secure/data/022/chapter403/s403.5.html" TargetMode="External"/><Relationship Id="rId39" Type="http://schemas.openxmlformats.org/officeDocument/2006/relationships/hyperlink" Target="http://www.legis.state.pa.us/cfdocs/legis/LI/uconsCheck.cfm?txtType=HTM&amp;yr=1949&amp;sessInd=0&amp;smthLwInd=0&amp;act=014&amp;chpt=11" TargetMode="External"/><Relationship Id="rId21" Type="http://schemas.openxmlformats.org/officeDocument/2006/relationships/hyperlink" Target="http://www.law.cornell.edu/uscode/text/42/12112" TargetMode="External"/><Relationship Id="rId34" Type="http://schemas.openxmlformats.org/officeDocument/2006/relationships/hyperlink" Target="http://www.legis.state.pa.us/cfdocs/legis/LI/uconsCheck.cfm?txtType=HTM&amp;yr=1949&amp;sessInd=0&amp;smthLwInd=0&amp;act=14&amp;chpt=4&amp;sctn=6&amp;subsctn=0" TargetMode="External"/><Relationship Id="rId42" Type="http://schemas.openxmlformats.org/officeDocument/2006/relationships/hyperlink" Target="http://www.legis.state.pa.us/cfdocs/legis/LI/uconsCheck.cfm?txtType=HTM&amp;yr=1949&amp;sessInd=0&amp;smthLwInd=0&amp;act=14&amp;chpt=12&amp;sctn=4&amp;subsctn=1" TargetMode="External"/><Relationship Id="rId47" Type="http://schemas.openxmlformats.org/officeDocument/2006/relationships/hyperlink" Target="http://www.legis.state.pa.us/cfdocs/legis/LI/uconsCheck.cfm?txtType=HTM&amp;yr=1949&amp;sessInd=0&amp;smthLwInd=0&amp;act=14&amp;chpt=11&amp;sctn=9&amp;subsctn=0" TargetMode="External"/><Relationship Id="rId50" Type="http://schemas.openxmlformats.org/officeDocument/2006/relationships/hyperlink" Target="http://www.pacode.com/secure/data/022/chapter49/chap49toc.html" TargetMode="External"/><Relationship Id="rId55" Type="http://schemas.openxmlformats.org/officeDocument/2006/relationships/hyperlink" Target="http://www.pacode.com/secure/data/022/chapter403/s403.2.html" TargetMode="External"/><Relationship Id="rId63" Type="http://schemas.openxmlformats.org/officeDocument/2006/relationships/hyperlink" Target="http://www.pacode.com/secure/data/022/chapter403/s403.2.html" TargetMode="External"/><Relationship Id="rId68" Type="http://schemas.openxmlformats.org/officeDocument/2006/relationships/hyperlink" Target="http://www.pacode.com/secure/data/022/chapter14/s14.105.html" TargetMode="External"/><Relationship Id="rId7" Type="http://schemas.openxmlformats.org/officeDocument/2006/relationships/hyperlink" Target="http://www.legis.state.pa.us/cfdocs/legis/LI/uconsCheck.cfm?txtType=HTM&amp;yr=1949&amp;sessInd=0&amp;smthLwInd=0&amp;act=14&amp;chpt=10&amp;sctn=89&amp;subsctn=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state.pa.us/cfdocs/legis/LI/consCheck.cfm?txtType=HTM&amp;ttl=23&amp;div=0&amp;chpt=63&amp;sctn=44&amp;subsctn=0" TargetMode="External"/><Relationship Id="rId29" Type="http://schemas.openxmlformats.org/officeDocument/2006/relationships/hyperlink" Target="http://www.legis.state.pa.us/cfdocs/legis/LI/uconsCheck.cfm?txtType=HTM&amp;yr=1949&amp;sessInd=0&amp;smthLwInd=0&amp;act=14&amp;chpt=11&amp;sctn=9&amp;subsctn=2" TargetMode="External"/><Relationship Id="rId1" Type="http://schemas.openxmlformats.org/officeDocument/2006/relationships/numbering" Target="numbering.xml"/><Relationship Id="rId6" Type="http://schemas.openxmlformats.org/officeDocument/2006/relationships/hyperlink" Target="http://www.legis.state.pa.us/cfdocs/legis/LI/uconsCheck.cfm?txtType=HTM&amp;yr=1949&amp;sessInd=0&amp;smthLwInd=0&amp;act=14&amp;chpt=5&amp;sctn=8&amp;subsctn=0" TargetMode="External"/><Relationship Id="rId11" Type="http://schemas.openxmlformats.org/officeDocument/2006/relationships/hyperlink" Target="http://www.pacode.com/secure/data/022/chapter4/s4.4.html" TargetMode="External"/><Relationship Id="rId24" Type="http://schemas.openxmlformats.org/officeDocument/2006/relationships/hyperlink" Target="http://www.law.cornell.edu/uscode/text/20/6319" TargetMode="External"/><Relationship Id="rId32" Type="http://schemas.openxmlformats.org/officeDocument/2006/relationships/hyperlink" Target="http://www.legis.state.pa.us/cfdocs/legis/LI/consCheck.cfm?txtType=HTM&amp;ttl=23&amp;div=0&amp;chpt=63" TargetMode="External"/><Relationship Id="rId37" Type="http://schemas.openxmlformats.org/officeDocument/2006/relationships/hyperlink" Target="http://www.legis.state.pa.us/cfdocs/legis/LI/uconsCheck.cfm?txtType=HTM&amp;yr=1949&amp;sessInd=0&amp;smthLwInd=0&amp;act=14&amp;chpt=11&amp;sctn=6&amp;subsctn=0" TargetMode="External"/><Relationship Id="rId40" Type="http://schemas.openxmlformats.org/officeDocument/2006/relationships/hyperlink" Target="http://www.pacode.com/secure/data/022/chapter4/s4.4.html" TargetMode="External"/><Relationship Id="rId45" Type="http://schemas.openxmlformats.org/officeDocument/2006/relationships/hyperlink" Target="http://www.legis.state.pa.us/cfdocs/legis/LI/consCheck.cfm?txtType=HTM&amp;ttl=23&amp;div=0&amp;chpt=63&amp;sctn=44&amp;subsctn=0" TargetMode="External"/><Relationship Id="rId53" Type="http://schemas.openxmlformats.org/officeDocument/2006/relationships/hyperlink" Target="http://www.legis.state.pa.us/cfdocs/legis/LI/uconsCheck.cfm?txtType=HTM&amp;yr=1949&amp;sessInd=0&amp;smthLwInd=0&amp;act=14&amp;chpt=12&amp;sctn=1&amp;subsctn=0" TargetMode="External"/><Relationship Id="rId58" Type="http://schemas.openxmlformats.org/officeDocument/2006/relationships/hyperlink" Target="http://www.law.cornell.edu/uscode/text/20/7801" TargetMode="External"/><Relationship Id="rId66" Type="http://schemas.openxmlformats.org/officeDocument/2006/relationships/hyperlink" Target="http://www.pacode.com/secure/data/022/chapter14/s14.105.html" TargetMode="External"/><Relationship Id="rId5" Type="http://schemas.openxmlformats.org/officeDocument/2006/relationships/hyperlink" Target="http://www.legis.state.pa.us/cfdocs/legis/LI/uconsCheck.cfm?txtType=HTM&amp;yr=1949&amp;sessInd=0&amp;smthLwInd=0&amp;act=14&amp;chpt=4&amp;sctn=6&amp;subsctn=0" TargetMode="External"/><Relationship Id="rId15" Type="http://schemas.openxmlformats.org/officeDocument/2006/relationships/hyperlink" Target="http://www.legis.state.pa.us/cfdocs/legis/LI/uconsCheck.cfm?txtType=HTM&amp;yr=1949&amp;sessInd=0&amp;smthLwInd=0&amp;act=14&amp;chpt=1&amp;sctn=11&amp;subsctn=0" TargetMode="External"/><Relationship Id="rId23" Type="http://schemas.openxmlformats.org/officeDocument/2006/relationships/hyperlink" Target="http://www.pacode.com/secure/data/022/chapter403/s403.4.html" TargetMode="External"/><Relationship Id="rId28" Type="http://schemas.openxmlformats.org/officeDocument/2006/relationships/hyperlink" Target="http://www.legis.state.pa.us/cfdocs/legis/LI/uconsCheck.cfm?txtType=HTM&amp;yr=1949&amp;sessInd=0&amp;smthLwInd=0&amp;act=14&amp;chpt=1&amp;sctn=8&amp;subsctn=0" TargetMode="External"/><Relationship Id="rId36" Type="http://schemas.openxmlformats.org/officeDocument/2006/relationships/hyperlink" Target="http://www.legis.state.pa.us/cfdocs/legis/LI/uconsCheck.cfm?txtType=HTM&amp;yr=1949&amp;sessInd=0&amp;smthLwInd=0&amp;act=14&amp;chpt=10&amp;sctn=89&amp;subsctn=0" TargetMode="External"/><Relationship Id="rId49" Type="http://schemas.openxmlformats.org/officeDocument/2006/relationships/hyperlink" Target="http://www.legis.state.pa.us/cfdocs/legis/LI/uconsCheck.cfm?txtType=HTM&amp;yr=1973&amp;sessInd=0&amp;smthLwInd=0&amp;act=141&amp;chpt=0&amp;sctn=2&amp;subsctn=0" TargetMode="External"/><Relationship Id="rId57" Type="http://schemas.openxmlformats.org/officeDocument/2006/relationships/hyperlink" Target="http://www.law.cornell.edu/uscode/text/20/6319" TargetMode="External"/><Relationship Id="rId61" Type="http://schemas.openxmlformats.org/officeDocument/2006/relationships/hyperlink" Target="http://www.law.cornell.edu/uscode/text/20/6319" TargetMode="External"/><Relationship Id="rId10" Type="http://schemas.openxmlformats.org/officeDocument/2006/relationships/hyperlink" Target="http://www.legis.state.pa.us/cfdocs/legis/LI/uconsCheck.cfm?txtType=HTM&amp;yr=1949&amp;sessInd=0&amp;smthLwInd=0&amp;act=014&amp;chpt=11" TargetMode="External"/><Relationship Id="rId19" Type="http://schemas.openxmlformats.org/officeDocument/2006/relationships/hyperlink" Target="http://www.legis.state.pa.us/cfdocs/legis/LI/uconsCheck.cfm?txtType=HTM&amp;yr=1973&amp;sessInd=0&amp;smthLwInd=0&amp;act=141&amp;chpt=0&amp;sctn=2&amp;subsctn=0" TargetMode="External"/><Relationship Id="rId31" Type="http://schemas.openxmlformats.org/officeDocument/2006/relationships/hyperlink" Target="http://www.legis.state.pa.us/cfdocs/legis/LI/consCheck.cfm?txtType=HTM&amp;ttl=18&amp;div=0&amp;chpt=91&amp;sctn=25&amp;subsctn=0" TargetMode="External"/><Relationship Id="rId44" Type="http://schemas.openxmlformats.org/officeDocument/2006/relationships/hyperlink" Target="http://www.legis.state.pa.us/cfdocs/legis/LI/uconsCheck.cfm?txtType=HTM&amp;yr=1949&amp;sessInd=0&amp;smthLwInd=0&amp;act=14&amp;chpt=1&amp;sctn=11&amp;subsctn=0" TargetMode="External"/><Relationship Id="rId52" Type="http://schemas.openxmlformats.org/officeDocument/2006/relationships/hyperlink" Target="http://www.legis.state.pa.us/cfdocs/legis/LI/uconsCheck.cfm?txtType=HTM&amp;yr=1949&amp;sessInd=0&amp;smthLwInd=0&amp;act=14&amp;chpt=11&amp;sctn=9&amp;subsctn=0" TargetMode="External"/><Relationship Id="rId60" Type="http://schemas.openxmlformats.org/officeDocument/2006/relationships/hyperlink" Target="http://www.pacode.com/secure/data/022/chapter403/s403.5.html" TargetMode="External"/><Relationship Id="rId65" Type="http://schemas.openxmlformats.org/officeDocument/2006/relationships/hyperlink" Target="http://www.law.cornell.edu/uscode/text/20/6319" TargetMode="External"/><Relationship Id="rId4" Type="http://schemas.openxmlformats.org/officeDocument/2006/relationships/webSettings" Target="webSettings.xml"/><Relationship Id="rId9" Type="http://schemas.openxmlformats.org/officeDocument/2006/relationships/hyperlink" Target="http://www.legis.state.pa.us/cfdocs/legis/LI/uconsCheck.cfm?txtType=HTM&amp;yr=1949&amp;sessInd=0&amp;smthLwInd=0&amp;act=14&amp;chpt=11&amp;sctn=7&amp;subsctn=0" TargetMode="External"/><Relationship Id="rId14" Type="http://schemas.openxmlformats.org/officeDocument/2006/relationships/hyperlink" Target="http://www.legis.state.pa.us/cfdocs/legis/LI/uconsCheck.cfm?txtType=HTM&amp;yr=1949&amp;sessInd=0&amp;smthLwInd=0&amp;act=14&amp;chpt=1&amp;sctn=11&amp;subsctn=1" TargetMode="External"/><Relationship Id="rId22" Type="http://schemas.openxmlformats.org/officeDocument/2006/relationships/hyperlink" Target="http://www.pacode.com/secure/data/022/chapter403/s403.2.html" TargetMode="External"/><Relationship Id="rId27" Type="http://schemas.openxmlformats.org/officeDocument/2006/relationships/hyperlink" Target="http://www.pacode.com/secure/data/022/chapter14/s14.105.html" TargetMode="External"/><Relationship Id="rId30" Type="http://schemas.openxmlformats.org/officeDocument/2006/relationships/hyperlink" Target="http://www.pacode.com/secure/data/022/chapter8/chap8toc.html" TargetMode="External"/><Relationship Id="rId35" Type="http://schemas.openxmlformats.org/officeDocument/2006/relationships/hyperlink" Target="http://www.legis.state.pa.us/cfdocs/legis/LI/uconsCheck.cfm?txtType=HTM&amp;yr=1949&amp;sessInd=0&amp;smthLwInd=0&amp;act=14&amp;chpt=5&amp;sctn=8&amp;subsctn=0" TargetMode="External"/><Relationship Id="rId43" Type="http://schemas.openxmlformats.org/officeDocument/2006/relationships/hyperlink" Target="http://www.legis.state.pa.us/cfdocs/legis/LI/uconsCheck.cfm?txtType=HTM&amp;yr=1949&amp;sessInd=0&amp;smthLwInd=0&amp;act=14&amp;chpt=1&amp;sctn=11&amp;subsctn=1" TargetMode="External"/><Relationship Id="rId48" Type="http://schemas.openxmlformats.org/officeDocument/2006/relationships/hyperlink" Target="http://www.legis.state.pa.us/cfdocs/legis/LI/uconsCheck.cfm?txtType=HTM&amp;yr=1949&amp;sessInd=0&amp;smthLwInd=0&amp;act=14&amp;chpt=12&amp;sctn=1&amp;subsctn=0" TargetMode="External"/><Relationship Id="rId56" Type="http://schemas.openxmlformats.org/officeDocument/2006/relationships/hyperlink" Target="http://www.pacode.com/secure/data/022/chapter403/s403.4.html" TargetMode="External"/><Relationship Id="rId64" Type="http://schemas.openxmlformats.org/officeDocument/2006/relationships/hyperlink" Target="http://www.pacode.com/secure/data/022/chapter403/s403.5.html" TargetMode="External"/><Relationship Id="rId69" Type="http://schemas.openxmlformats.org/officeDocument/2006/relationships/hyperlink" Target="http://www.pacode.com/secure/data/022/chapter14/s14.105.html" TargetMode="External"/><Relationship Id="rId8" Type="http://schemas.openxmlformats.org/officeDocument/2006/relationships/hyperlink" Target="http://www.legis.state.pa.us/cfdocs/legis/LI/uconsCheck.cfm?txtType=HTM&amp;yr=1949&amp;sessInd=0&amp;smthLwInd=0&amp;act=14&amp;chpt=11&amp;sctn=6&amp;subsctn=0" TargetMode="External"/><Relationship Id="rId51" Type="http://schemas.openxmlformats.org/officeDocument/2006/relationships/hyperlink" Target="http://www.law.cornell.edu/uscode/text/42/12112" TargetMode="External"/><Relationship Id="rId3" Type="http://schemas.openxmlformats.org/officeDocument/2006/relationships/settings" Target="settings.xml"/><Relationship Id="rId12" Type="http://schemas.openxmlformats.org/officeDocument/2006/relationships/hyperlink" Target="http://www.legis.state.pa.us/cfdocs/legis/LI/uconsCheck.cfm?txtType=HTM&amp;yr=1949&amp;sessInd=0&amp;smthLwInd=0&amp;act=14&amp;chpt=11&amp;sctn=11&amp;subsctn=0" TargetMode="External"/><Relationship Id="rId17" Type="http://schemas.openxmlformats.org/officeDocument/2006/relationships/hyperlink" Target="http://www.legis.state.pa.us/cfdocs/legis/LI/uconsCheck.cfm?txtType=HTM&amp;yr=1949&amp;sessInd=0&amp;smthLwInd=0&amp;act=14&amp;chpt=11&amp;sctn=9&amp;subsctn=0" TargetMode="External"/><Relationship Id="rId25" Type="http://schemas.openxmlformats.org/officeDocument/2006/relationships/hyperlink" Target="http://www.law.cornell.edu/uscode/text/20/7801" TargetMode="External"/><Relationship Id="rId33" Type="http://schemas.openxmlformats.org/officeDocument/2006/relationships/hyperlink" Target="http://www.law.cornell.edu/uscode/text/42/chapter-126" TargetMode="External"/><Relationship Id="rId38" Type="http://schemas.openxmlformats.org/officeDocument/2006/relationships/hyperlink" Target="http://www.legis.state.pa.us/cfdocs/legis/LI/uconsCheck.cfm?txtType=HTM&amp;yr=1949&amp;sessInd=0&amp;smthLwInd=0&amp;act=14&amp;chpt=11&amp;sctn=7&amp;subsctn=0" TargetMode="External"/><Relationship Id="rId46" Type="http://schemas.openxmlformats.org/officeDocument/2006/relationships/hyperlink" Target="http://www.legis.state.pa.us/cfdocs/legis/LI/uconsCheck.cfm?txtType=HTM&amp;yr=1949&amp;sessInd=0&amp;smthLwInd=0&amp;act=14&amp;chpt=1&amp;sctn=11&amp;subsctn=0" TargetMode="External"/><Relationship Id="rId59" Type="http://schemas.openxmlformats.org/officeDocument/2006/relationships/hyperlink" Target="http://www.pacode.com/secure/data/022/chapter403/s403.4.html" TargetMode="External"/><Relationship Id="rId67" Type="http://schemas.openxmlformats.org/officeDocument/2006/relationships/hyperlink" Target="http://www.pacode.com/secure/data/022/chapter14/s14.105.html" TargetMode="External"/><Relationship Id="rId20" Type="http://schemas.openxmlformats.org/officeDocument/2006/relationships/hyperlink" Target="http://www.pacode.com/secure/data/022/chapter49/chap49toc.html" TargetMode="External"/><Relationship Id="rId41" Type="http://schemas.openxmlformats.org/officeDocument/2006/relationships/hyperlink" Target="http://www.legis.state.pa.us/cfdocs/legis/LI/uconsCheck.cfm?txtType=HTM&amp;yr=1949&amp;sessInd=0&amp;smthLwInd=0&amp;act=14&amp;chpt=11&amp;sctn=11&amp;subsctn=0" TargetMode="External"/><Relationship Id="rId54" Type="http://schemas.openxmlformats.org/officeDocument/2006/relationships/hyperlink" Target="http://www.pacode.com/secure/data/022/chapter49/chap49toc.html" TargetMode="External"/><Relationship Id="rId62" Type="http://schemas.openxmlformats.org/officeDocument/2006/relationships/hyperlink" Target="http://www.law.cornell.edu/uscode/text/20/780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Price</dc:creator>
  <cp:keywords/>
  <dc:description/>
  <cp:lastModifiedBy>Lee Price</cp:lastModifiedBy>
  <cp:revision>1</cp:revision>
  <dcterms:created xsi:type="dcterms:W3CDTF">2016-06-22T16:40:00Z</dcterms:created>
  <dcterms:modified xsi:type="dcterms:W3CDTF">2016-06-22T17:26:00Z</dcterms:modified>
</cp:coreProperties>
</file>